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25" w:rsidRDefault="00342E25" w:rsidP="00342E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Załącznik nr 1</w:t>
      </w:r>
    </w:p>
    <w:p w:rsidR="00342E25" w:rsidRDefault="00342E25" w:rsidP="00342E25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PROJEKT</w:t>
      </w:r>
    </w:p>
    <w:p w:rsidR="00342E25" w:rsidRDefault="00342E25" w:rsidP="00342E2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..........................</w:t>
      </w:r>
    </w:p>
    <w:p w:rsidR="00342E25" w:rsidRDefault="00342E25" w:rsidP="00342E25">
      <w:pPr>
        <w:pStyle w:val="Default"/>
        <w:jc w:val="center"/>
        <w:rPr>
          <w:sz w:val="22"/>
          <w:szCs w:val="22"/>
        </w:rPr>
      </w:pP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……………………………, pomiędzy </w:t>
      </w: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Gminą Jastków Panieńszczyzna ul. Chmielowa 3 21-002 Jastków, reprezentowaną przez : </w:t>
      </w: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Wójta Gminy Teresę Kot , przy kontrasygnacie Skarbnika Gminy Małgorzaty Kamińskiej</w:t>
      </w: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zwaną dalej </w:t>
      </w:r>
      <w:r>
        <w:rPr>
          <w:b/>
          <w:sz w:val="22"/>
          <w:szCs w:val="22"/>
        </w:rPr>
        <w:t>Zamawiającym,</w:t>
      </w:r>
      <w:r>
        <w:rPr>
          <w:sz w:val="22"/>
          <w:szCs w:val="22"/>
        </w:rPr>
        <w:t xml:space="preserve"> </w:t>
      </w: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………………………………………………….. </w:t>
      </w:r>
    </w:p>
    <w:p w:rsidR="00342E25" w:rsidRDefault="00342E25" w:rsidP="00342E25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</w:t>
      </w:r>
      <w:r>
        <w:rPr>
          <w:b/>
          <w:sz w:val="22"/>
          <w:szCs w:val="22"/>
        </w:rPr>
        <w:t xml:space="preserve">Wykonawcą </w:t>
      </w: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następującej treści :  </w:t>
      </w: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Zamówienie zostało udzielone powyższemu Wykonawcy w trybie wyboru ofert. </w:t>
      </w:r>
    </w:p>
    <w:p w:rsidR="00342E25" w:rsidRDefault="00342E25" w:rsidP="00342E25">
      <w:pPr>
        <w:pStyle w:val="Default"/>
        <w:rPr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1.</w:t>
      </w:r>
    </w:p>
    <w:p w:rsidR="00342E25" w:rsidRDefault="00342E25" w:rsidP="00342E25">
      <w:pPr>
        <w:pStyle w:val="Default"/>
        <w:jc w:val="center"/>
        <w:rPr>
          <w:color w:val="auto"/>
          <w:sz w:val="22"/>
          <w:szCs w:val="22"/>
        </w:rPr>
      </w:pP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1.Zamawiający zleca, a Wykonawca przyjmuje do wykonania prace: „Wykonanie usługi usuwania wyrobów zawierających azbest pochodzących z posesji osób fizycznych, wspólnot mieszkaniowych oraz obiektów własnych Gminy Jastków położonych na terenie Gminy Jastków”, która obejmuje: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zadania polegające na;</w:t>
      </w:r>
    </w:p>
    <w:p w:rsidR="00342E25" w:rsidRDefault="00342E25" w:rsidP="00342E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demontażu, pakowaniu, załadunku, transporcie i zdeponowaniu na składowisku odpadów niebezpiecznych odpadów zawierających azbest ( płyty azbestowo – cementowe stosowane w budownictwie) odpadów niebezpiecznych, znajdujących się na nieruchomościach osób fizycznych, wspólnot mieszkaniowych oraz obiektach własnych Gminy Jastków zlokalizowanych na terenie Gminy  Jastków  w ilości ok. ……… Mg,</w:t>
      </w:r>
      <w:r>
        <w:rPr>
          <w:color w:val="C0504D" w:themeColor="accent2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wraz z uporządkowaniem terenu prowadzonych prac z zapleczem,</w:t>
      </w:r>
    </w:p>
    <w:p w:rsidR="00342E25" w:rsidRDefault="00342E25" w:rsidP="00342E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pakowaniu, załadunku, transporcie i zdeponowaniu  na składowisku odpadów (płyty azbestowo-cementowe stosowane w budownictwie) znajdujących się na nieruchomościach osób fizycznych wspólnot mieszkaniowych oraz obiektach własnych Gminy Jastków zlokalizowanych na terenie Gm. Jastków w ilości  ok. …….. Mg, </w:t>
      </w:r>
      <w:r>
        <w:rPr>
          <w:color w:val="auto"/>
          <w:sz w:val="22"/>
          <w:szCs w:val="22"/>
        </w:rPr>
        <w:t>wraz z uporządkowaniem terenu prowadzonych prac z zapleczem.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Wykonawca zobowiązuje się do wykonania prac będących przedmiotem umowy w sposób zgodny z wymogami prawnymi oraz w sposób  niestwarzający zagrożenia dla środowiska i zdrowia ludzi.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3.Wykonawca zobowiązuje się przez cały okres realizacji przedmiotu zamówienia do posiadania ubezpieczenia od odpowiedzialności cywilnej w zakresie prowadzonej działalności gospodarczej.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4.Wykonawca ponosi wszelką odpowiedzialność prawną wobec osób trzecich za ewentualne szkody powstałe przy wykonywaniu przedmiotu zamówienia oraz za powierzone mienie.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 Wykonawca zaświadcza, że jest profesjonalistą w zakresie czynności objętych umową i odpady azbestowe przekaże do unieszkodliwienia na odpowiednie składowisko położone w m. ………………… .</w:t>
      </w:r>
    </w:p>
    <w:p w:rsidR="00342E25" w:rsidRDefault="00342E25" w:rsidP="00342E25">
      <w:pPr>
        <w:pStyle w:val="Default"/>
        <w:jc w:val="center"/>
        <w:rPr>
          <w:b/>
          <w:bCs/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</w:t>
      </w:r>
    </w:p>
    <w:p w:rsidR="00342E25" w:rsidRDefault="00342E25" w:rsidP="00342E25">
      <w:pPr>
        <w:pStyle w:val="Default"/>
        <w:jc w:val="center"/>
        <w:rPr>
          <w:color w:val="auto"/>
          <w:sz w:val="22"/>
          <w:szCs w:val="22"/>
        </w:rPr>
      </w:pP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  Strony ustalają termin realizacji usługi: od dnia podpisania umowy do dnia 15.10.2020r.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Usuwanie wyrobów oraz odpadów zawierających azbest realizowane będzie sukcesywnie, według przekazywanego Wykonawcy „Wykazu pozytywnie zweryfikowanych wniosków” 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„Wykaz pozytywnie zweryfikowanych wniosków” zawierać będzie dane osobowe osób fizycznych, które otrzymały wsparcie w postaci wykonania usługi odbioru i/lub demontażu, usuwania, załadunku, transporcie i zdeponowaniu na składowisku odpadów niebezpiecznych odpadów zawierających azbest..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Po otrzymaniu wykazu wniosków Wykonawca  zobowiązany jest do nawiązania bezpośredniego kontaktu z osobami z listy w celu ustalenia indywidualnych terminów prac, po czym w terminie 14 dni od otrzymania wykazu wniosków przedstawi Zamawiającemu wstępny harmonogram realizacji prac z poszczególnymi osobami z wykazu.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Zamawiający zastrzega sobie możliwość aktualizacji „Wykazu pozytywnie zweryfikowanych wniosków” w trakcie realizacji  zamówienia w przypadkach: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a) rezygnacji wnioskodawców z zamiaru wykonania prac objętych przedmiotem niniejszej umowy,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b) stwierdzenia błędów w przekazanym wykazie.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Wykonawca przed przystąpieniem do robót określonych </w:t>
      </w:r>
      <w:r>
        <w:rPr>
          <w:color w:val="auto"/>
          <w:sz w:val="22"/>
          <w:szCs w:val="22"/>
        </w:rPr>
        <w:t>w § 1</w:t>
      </w:r>
      <w:r>
        <w:rPr>
          <w:sz w:val="22"/>
          <w:szCs w:val="22"/>
        </w:rPr>
        <w:t xml:space="preserve"> ust. 1 przedłoży Zamawiającemu;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a)   szczegółowy harmonogram prac,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dokumenty potwierdzające dokonanie zgłoszenia przystąpienia do prac polegających na zabezpieczeniu  lub usunięciu wyrobów zawierających  azbest właściwemu organowi nadzoru budowlanego, właściwemu okręgowemu inspektorowi pracy oraz właściwemu państwowemu inspektorowi sanitarnemu – zgodne z § 6 ust. 2 Rozporządzenia Ministra Gospodarki, Pracy i Polityki Społecznej z dnia 2 kwietnia 2004r.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nr 71, poz. 649) oraz § 1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4 lit. b) Rozporządzenia Ministra Gospodarki z dnia 5 sierpnia 2010r. zmieniającego rozporządzenie w sprawie sposobów i warunków bezpiecznego użytkowania i usuwania wyrobów zawierających azbest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2010r., poz. 1089).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7. Zdemontowane, odpowiednio zabezpieczone i przygotowane do transportu płyty azbestowo-cementowe Wykonawca winien  usunąć z terenu nieruchomości wskazanej przez Zamawiającego bez zbędnej zwłoki, jednak w terminie nie dłuższym niż 7 dni.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</w:t>
      </w:r>
      <w:r>
        <w:rPr>
          <w:b/>
          <w:bCs/>
          <w:sz w:val="22"/>
          <w:szCs w:val="22"/>
        </w:rPr>
        <w:t>.</w:t>
      </w:r>
    </w:p>
    <w:p w:rsidR="00342E25" w:rsidRDefault="00342E25" w:rsidP="00342E25">
      <w:pPr>
        <w:pStyle w:val="Default"/>
        <w:jc w:val="center"/>
        <w:rPr>
          <w:sz w:val="22"/>
          <w:szCs w:val="22"/>
        </w:rPr>
      </w:pP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1.Ustala się cenę za usługę;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 której mowa w § </w:t>
      </w:r>
      <w:r>
        <w:rPr>
          <w:color w:val="auto"/>
          <w:sz w:val="22"/>
          <w:szCs w:val="22"/>
        </w:rPr>
        <w:t>1</w:t>
      </w:r>
      <w:r>
        <w:rPr>
          <w:sz w:val="22"/>
          <w:szCs w:val="22"/>
        </w:rPr>
        <w:t xml:space="preserve"> ust 1 lit. a w wysokości ........... zł za 1 Mg ( słownie złotych……………..) odpadu zdemontowanego, odebranego i przekazanego do unieszkodliwienia na składowisku odpadów niebezpiecznych. Do kwoty powyższej doliczony zostaje obowiązujący podatek od towarów i sług VAT w wysokości………………(słownie złotych……………….). Łączna wartość z VAT …………..………(słownie złotych…………………),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 której mowa  w </w:t>
      </w:r>
      <w:r>
        <w:rPr>
          <w:color w:val="auto"/>
          <w:sz w:val="22"/>
          <w:szCs w:val="22"/>
        </w:rPr>
        <w:t>§ 1</w:t>
      </w:r>
      <w:r>
        <w:rPr>
          <w:sz w:val="22"/>
          <w:szCs w:val="22"/>
        </w:rPr>
        <w:t xml:space="preserve"> ust. 1 lit. b w wysokości ….. zł/1 Mg (słownie złotych …………….) odpadu odebranego i przekazanego do unieszkodliwienia na składowisku odpadów niebezpiecznych. Do kwoty powyższej  doliczony zostaje obowiązujący podatek od towarów i usług VAT w wysokości ……. ( słownie złotych………….). Łączna wartość z VAT za 1Mg - …… (słownie złotych ………………..).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c) Całkowity koszt  realizacji wyniesie: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dla zadania wymienionego </w:t>
      </w:r>
      <w:r>
        <w:rPr>
          <w:color w:val="auto"/>
          <w:sz w:val="22"/>
          <w:szCs w:val="22"/>
        </w:rPr>
        <w:t>w § 3</w:t>
      </w:r>
      <w:r>
        <w:rPr>
          <w:sz w:val="22"/>
          <w:szCs w:val="22"/>
        </w:rPr>
        <w:t xml:space="preserve"> ust. 1 lit. a - …..zł ( słownie złotych ………..) ( wynik z przemnożenia  masy płyt ….. przez cenę brutto za 1 Mg  odpadu tj. …………)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dla zadania wymienionego w § </w:t>
      </w:r>
      <w:r>
        <w:rPr>
          <w:color w:val="auto"/>
          <w:sz w:val="22"/>
          <w:szCs w:val="22"/>
        </w:rPr>
        <w:t>3</w:t>
      </w:r>
      <w:r>
        <w:rPr>
          <w:sz w:val="22"/>
          <w:szCs w:val="22"/>
        </w:rPr>
        <w:t xml:space="preserve"> ust. 1 lit. b - …… (słownie …………….) brutto ( wynik z przemnożenia  masy odpadów …..  przez cenę brutto za 1 Mg odpadu tj. ………….) 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Całkowity łączny koszt realizacji w/w zadań  wyniesie  …………. brutto.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Faktyczna kwota całkowita realizacji zadania będzie ustalona  w oparciu  o karty przekazania odpadu.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2.Podstawą do opłacenia usług będą faktury VAT z załączonymi: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kartami cząstkowymi przekazania odpadu,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protokołami wykonania prac,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oświadczeniami Wykonawcy o  prawidłowości wykonania  prac oraz oczyszczenia terenu z pyłu azbestowego,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wykazem nieruchomości, z których odebrano  odpady z podaniem ich ilości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kartami przekazania odpadów na odpowiednie składowisko położone w m. ……........................ 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Strony postanawiają, że rozliczenie  za wykonanie usługi, o której mowa w § </w:t>
      </w:r>
      <w:r>
        <w:rPr>
          <w:color w:val="FF0000"/>
          <w:sz w:val="22"/>
          <w:szCs w:val="22"/>
        </w:rPr>
        <w:t>1</w:t>
      </w:r>
      <w:r>
        <w:rPr>
          <w:sz w:val="22"/>
          <w:szCs w:val="22"/>
        </w:rPr>
        <w:t xml:space="preserve"> umowy odbywać się będzie fakturami przejściowymi, wystawianymi przez Wykonawcę za okresy miesięczne, po usunięciu wyrobów azbestowych z nieruchomości wskazanych w wykazie otrzymanym od Zamawiającego.</w:t>
      </w:r>
    </w:p>
    <w:p w:rsidR="00342E25" w:rsidRDefault="00342E25" w:rsidP="00342E25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Zamawiający zobowiązuje się do zapłaty za wykonaną usługę w terminie 30 dni od daty złożenia, sprawdzonej przez Zamawiającego faktury. Zapłata nastąpi na konto Wykonawcy: </w:t>
      </w:r>
      <w:r>
        <w:rPr>
          <w:b/>
          <w:bCs/>
          <w:sz w:val="22"/>
          <w:szCs w:val="22"/>
        </w:rPr>
        <w:t xml:space="preserve">……………………………………………………….. </w:t>
      </w:r>
    </w:p>
    <w:p w:rsidR="00342E25" w:rsidRDefault="00342E25" w:rsidP="00342E25">
      <w:pPr>
        <w:pStyle w:val="Default"/>
        <w:rPr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4.</w:t>
      </w:r>
    </w:p>
    <w:p w:rsidR="00342E25" w:rsidRDefault="00342E25" w:rsidP="00342E25">
      <w:pPr>
        <w:pStyle w:val="Default"/>
        <w:jc w:val="center"/>
        <w:rPr>
          <w:sz w:val="22"/>
          <w:szCs w:val="22"/>
        </w:rPr>
      </w:pP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1.Wykonawca zapłaci Zamawiającemu następujące kary umowne: </w:t>
      </w:r>
    </w:p>
    <w:p w:rsidR="00342E25" w:rsidRDefault="00342E25" w:rsidP="00342E25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za odstąpienie od umowy z przyczyn zależnych od Wykonawcy w kwocie 3000zł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 słownie złotych: jeden tysiąc  ), </w:t>
      </w:r>
    </w:p>
    <w:p w:rsidR="00342E25" w:rsidRDefault="00342E25" w:rsidP="00342E25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za niewykonanie lub nienależyte wykonanie obowiązków Wykonawcy, o których mowa w </w:t>
      </w:r>
      <w:r>
        <w:rPr>
          <w:color w:val="auto"/>
          <w:sz w:val="22"/>
          <w:szCs w:val="22"/>
        </w:rPr>
        <w:t>§ 1</w:t>
      </w:r>
      <w:r>
        <w:rPr>
          <w:sz w:val="22"/>
          <w:szCs w:val="22"/>
        </w:rPr>
        <w:t xml:space="preserve"> ust. 1 lit. a i b na jednej ze wskazanych nieruchomości  w wysokości 300 zł ( słownie złotych: trzysta) za każde zdarzenie,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     3) za nieterminowy odbiór zdemontowanych przez Wykonawcę wyrobów zawierających azbest w wysokości 100 zł za każdy dzień zwłoki, o którym mowa w </w:t>
      </w:r>
      <w:r>
        <w:rPr>
          <w:color w:val="auto"/>
          <w:sz w:val="22"/>
          <w:szCs w:val="22"/>
        </w:rPr>
        <w:t>§ 2 ust. 7.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2. Strony przewidują możliwość kumulatywnych kar umownych. Kary za zwłokę</w:t>
      </w:r>
      <w:r>
        <w:rPr>
          <w:sz w:val="22"/>
          <w:szCs w:val="22"/>
        </w:rPr>
        <w:t xml:space="preserve"> w wykonaniu umowy nie będą niweczone przez ewentualne odstąpienie od umowy. W takiej sytuacji Zamawiający będzie mógł naliczyć kary umowne za zwłokę do dnia poprzedzającego dzień  odstąpienia od umowy.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Strony przewidują możliwość  odszkodowania uzupełniającego.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2E25" w:rsidRDefault="00342E25" w:rsidP="00342E25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>
        <w:rPr>
          <w:b/>
          <w:color w:val="auto"/>
          <w:sz w:val="22"/>
          <w:szCs w:val="22"/>
        </w:rPr>
        <w:t>5.</w:t>
      </w:r>
    </w:p>
    <w:p w:rsidR="00342E25" w:rsidRDefault="00342E25" w:rsidP="00342E25">
      <w:pPr>
        <w:pStyle w:val="Default"/>
        <w:jc w:val="center"/>
        <w:rPr>
          <w:b/>
          <w:color w:val="auto"/>
          <w:sz w:val="22"/>
          <w:szCs w:val="22"/>
        </w:rPr>
      </w:pPr>
    </w:p>
    <w:p w:rsidR="00342E25" w:rsidRDefault="00342E25" w:rsidP="00342E25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1.Zamawiający ma prawo do kontroli realizacji przedmiotu zamówienia.</w:t>
      </w:r>
    </w:p>
    <w:p w:rsidR="00342E25" w:rsidRDefault="00342E25" w:rsidP="00342E25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2.Wykonawca ma obowiązek poddać się kontroli dokonywanej przez  Zamawiającego oraz inne uprawnione podmioty w zakresie prawidłowości realizacji umowy.</w:t>
      </w:r>
      <w:r>
        <w:rPr>
          <w:b/>
          <w:color w:val="auto"/>
          <w:sz w:val="22"/>
          <w:szCs w:val="22"/>
        </w:rPr>
        <w:t xml:space="preserve"> 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3.W ramach kontroli, o której mowa w ust. 1 upoważnieni pracownicy Zamawiającego lub inne uprawnione podmioty mogą badać dokumenty , związane z realizacją umowy, dokonać wizytacji w terenie  w celu oceny prawidłowości realizacji zadania oraz żądać udzielenia ustnie lub na piśmie informacji dotyczących wykonania umowy.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4.Wykonawca , na żądanie kontrolującego, jest zobowiązany stawić się na spotkanie, dostarczyć lub udostępnić  dokumenty, w tym dokumenty finansowe oraz udzielić  wyjaśnień i informacji w terminie określonym przez kontrolującego.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5.Wyniki kontroli mogą być podstawą do natychmiastowego odstąpienia od umowy w przypadku niewykonywania jej postanowień. Oświadczenie o odstąpieniu powinno nastąpić w terminie 30 dni od dnia powzięcia wiedzy o okolicznościach będących podstawą odstąpienia.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6.Wyniki kontroli mogą być podstawą do naliczenia odpowiednich kar umownych wymienionych w § 4.</w:t>
      </w:r>
    </w:p>
    <w:p w:rsidR="00342E25" w:rsidRDefault="00342E25" w:rsidP="00342E25">
      <w:pPr>
        <w:pStyle w:val="Default"/>
        <w:ind w:left="720"/>
        <w:jc w:val="center"/>
        <w:rPr>
          <w:b/>
          <w:color w:val="auto"/>
          <w:sz w:val="22"/>
          <w:szCs w:val="22"/>
        </w:rPr>
      </w:pPr>
    </w:p>
    <w:p w:rsidR="00342E25" w:rsidRDefault="00342E25" w:rsidP="00342E25">
      <w:pPr>
        <w:pStyle w:val="Default"/>
        <w:ind w:left="72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6.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1.Zgodnie z art. 28 rozporządzenia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(Dziennik z Urzędowy    UE L 119) oraz ustawy  z dnia 10 maja 2018r. o ochronie danych osobowych (Dz. U. poz. 1000, z </w:t>
      </w:r>
      <w:proofErr w:type="spellStart"/>
      <w:r>
        <w:rPr>
          <w:color w:val="auto"/>
          <w:sz w:val="22"/>
          <w:szCs w:val="22"/>
        </w:rPr>
        <w:t>późn</w:t>
      </w:r>
      <w:proofErr w:type="spellEnd"/>
      <w:r>
        <w:rPr>
          <w:color w:val="auto"/>
          <w:sz w:val="22"/>
          <w:szCs w:val="22"/>
        </w:rPr>
        <w:t xml:space="preserve">. zm.) Zamawiający powierza Wykonawcy przetwarzanie danych osobowych osób fizycznych, które złożyły pozytywnie zweryfikowane wnioski na usunięcie wyrobów zawierających azbest wyłącznie w celu realizacji niniejszej Umowy. 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2.W celu realizacji postanowień, o których mowa w ust. 1 zostanie zawarta  umowa o powierzeniu przetwarzania danych osobowych szczegółowo określająca  zasady przetwarzania danych osobowych.  </w:t>
      </w:r>
    </w:p>
    <w:p w:rsidR="00342E25" w:rsidRDefault="00342E25" w:rsidP="00342E2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7.</w:t>
      </w:r>
    </w:p>
    <w:p w:rsidR="00342E25" w:rsidRDefault="00342E25" w:rsidP="00342E25">
      <w:pPr>
        <w:pStyle w:val="Default"/>
        <w:jc w:val="both"/>
        <w:rPr>
          <w:color w:val="auto"/>
          <w:sz w:val="22"/>
          <w:szCs w:val="22"/>
        </w:rPr>
      </w:pPr>
    </w:p>
    <w:p w:rsidR="00342E25" w:rsidRDefault="00342E25" w:rsidP="00342E2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może powierzyć wykonania zobowiązań wynikających z niniejszej umowy osobie trzeciej bez pisemnej zgody Zamawiającego. </w:t>
      </w:r>
    </w:p>
    <w:p w:rsidR="00342E25" w:rsidRDefault="00342E25" w:rsidP="00342E25">
      <w:pPr>
        <w:pStyle w:val="Default"/>
        <w:jc w:val="both"/>
        <w:rPr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8.</w:t>
      </w:r>
    </w:p>
    <w:p w:rsidR="00342E25" w:rsidRDefault="00342E25" w:rsidP="00342E25">
      <w:pPr>
        <w:pStyle w:val="Default"/>
        <w:jc w:val="center"/>
        <w:rPr>
          <w:color w:val="auto"/>
          <w:sz w:val="22"/>
          <w:szCs w:val="22"/>
        </w:rPr>
      </w:pPr>
    </w:p>
    <w:p w:rsidR="00342E25" w:rsidRDefault="00342E25" w:rsidP="00342E2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sprawach nieuregulowanych niniejszą umową mają zastosowanie przepisy Kodeksu Cywilnego. </w:t>
      </w:r>
    </w:p>
    <w:p w:rsidR="00342E25" w:rsidRDefault="00342E25" w:rsidP="00342E25">
      <w:pPr>
        <w:pStyle w:val="Default"/>
        <w:rPr>
          <w:color w:val="auto"/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§9.</w:t>
      </w:r>
    </w:p>
    <w:p w:rsidR="00342E25" w:rsidRDefault="00342E25" w:rsidP="00342E25">
      <w:pPr>
        <w:pStyle w:val="Default"/>
        <w:jc w:val="center"/>
        <w:rPr>
          <w:color w:val="auto"/>
          <w:sz w:val="22"/>
          <w:szCs w:val="22"/>
        </w:rPr>
      </w:pPr>
    </w:p>
    <w:p w:rsidR="00342E25" w:rsidRDefault="00342E25" w:rsidP="00342E2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1. Wszelkie zmiany umowy wymagają formy</w:t>
      </w:r>
      <w:r>
        <w:rPr>
          <w:sz w:val="22"/>
          <w:szCs w:val="22"/>
        </w:rPr>
        <w:t xml:space="preserve"> pisemnej pod rygorem nieważności. </w:t>
      </w:r>
    </w:p>
    <w:p w:rsidR="00342E25" w:rsidRDefault="00342E25" w:rsidP="00342E2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Zmiana umowy może nastąpić w sytuacji, gdy konieczność wprowadzenia takich zmian wynika z okoliczności, których nie można było przewidzieć w chwili zawarcia umowy i może dotyczyć m.in. : </w:t>
      </w:r>
    </w:p>
    <w:p w:rsidR="00342E25" w:rsidRDefault="00342E25" w:rsidP="00342E2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a) zmniejszenia ilości wyrobów zawierających azbest przeznaczonych do ich usunięcia, w przypadku zło</w:t>
      </w:r>
      <w:bookmarkStart w:id="0" w:name="_GoBack"/>
      <w:bookmarkEnd w:id="0"/>
      <w:r>
        <w:rPr>
          <w:sz w:val="22"/>
          <w:szCs w:val="22"/>
        </w:rPr>
        <w:t xml:space="preserve">żenia przez mieszkańców gminy Jastków niewystarczającej ilości wniosków. </w:t>
      </w:r>
    </w:p>
    <w:p w:rsidR="00342E25" w:rsidRDefault="00342E25" w:rsidP="00342E2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przypadku przedłużania się procedury wyboru najkorzystniejszej oferty Zamawiający dopuszcza przesunięcie terminu realizacji zamówienia. </w:t>
      </w:r>
    </w:p>
    <w:p w:rsidR="00342E25" w:rsidRDefault="00342E25" w:rsidP="00342E2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3.W razie sporu właściwy będzie sąd Zamawiającego.    </w:t>
      </w:r>
    </w:p>
    <w:p w:rsidR="00342E25" w:rsidRDefault="00342E25" w:rsidP="00342E25">
      <w:pPr>
        <w:pStyle w:val="Default"/>
        <w:ind w:left="720"/>
        <w:rPr>
          <w:sz w:val="22"/>
          <w:szCs w:val="22"/>
        </w:rPr>
      </w:pPr>
    </w:p>
    <w:p w:rsidR="00342E25" w:rsidRDefault="00342E25" w:rsidP="00342E2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10.</w:t>
      </w:r>
    </w:p>
    <w:p w:rsidR="00342E25" w:rsidRDefault="00342E25" w:rsidP="00342E25">
      <w:pPr>
        <w:pStyle w:val="Default"/>
        <w:jc w:val="center"/>
        <w:rPr>
          <w:sz w:val="22"/>
          <w:szCs w:val="22"/>
        </w:rPr>
      </w:pP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sporządzono w 3 jednobrzmiących egzemplarzach, w tym 1 egzemplarz dla Wykonawcy oraz 2 egzemplarze dla Zamawiającego. </w:t>
      </w:r>
    </w:p>
    <w:p w:rsidR="00342E25" w:rsidRDefault="00342E25" w:rsidP="00342E25">
      <w:pPr>
        <w:pStyle w:val="Default"/>
        <w:rPr>
          <w:sz w:val="22"/>
          <w:szCs w:val="22"/>
        </w:rPr>
      </w:pPr>
    </w:p>
    <w:p w:rsidR="00342E25" w:rsidRDefault="00342E25" w:rsidP="00342E25">
      <w:pPr>
        <w:pStyle w:val="Default"/>
        <w:rPr>
          <w:sz w:val="22"/>
          <w:szCs w:val="22"/>
        </w:rPr>
      </w:pPr>
    </w:p>
    <w:p w:rsidR="00342E25" w:rsidRDefault="00342E25" w:rsidP="00342E25">
      <w:pPr>
        <w:pStyle w:val="Default"/>
        <w:rPr>
          <w:sz w:val="22"/>
          <w:szCs w:val="22"/>
        </w:rPr>
      </w:pPr>
    </w:p>
    <w:p w:rsidR="00342E25" w:rsidRDefault="00342E25" w:rsidP="00342E2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……………………………                                                 ……………………………           </w:t>
      </w:r>
    </w:p>
    <w:p w:rsidR="00342E25" w:rsidRDefault="00342E25" w:rsidP="00342E2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WYKONAWCA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ZAMAWIAJĄCY                           </w:t>
      </w:r>
    </w:p>
    <w:p w:rsidR="00342E25" w:rsidRDefault="00342E25" w:rsidP="00342E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342E25" w:rsidRDefault="00342E25" w:rsidP="00342E25">
      <w:pPr>
        <w:pStyle w:val="Default"/>
        <w:rPr>
          <w:b/>
          <w:bCs/>
          <w:i/>
          <w:iCs/>
          <w:sz w:val="22"/>
          <w:szCs w:val="22"/>
        </w:rPr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342E25" w:rsidRDefault="00342E25" w:rsidP="00342E25">
      <w:pPr>
        <w:jc w:val="both"/>
      </w:pPr>
    </w:p>
    <w:p w:rsidR="00B27370" w:rsidRDefault="00B27370" w:rsidP="00342E25">
      <w:pPr>
        <w:jc w:val="both"/>
      </w:pPr>
    </w:p>
    <w:p w:rsidR="00B27370" w:rsidRDefault="00B27370" w:rsidP="00B27370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Załącznik nr 1 do umowy</w:t>
      </w:r>
    </w:p>
    <w:p w:rsidR="00B27370" w:rsidRDefault="00B27370" w:rsidP="00B27370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</w:t>
      </w:r>
    </w:p>
    <w:p w:rsidR="00B27370" w:rsidRDefault="00B27370" w:rsidP="00B27370">
      <w:pPr>
        <w:pStyle w:val="Style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powierzenie przetwarzania danych osobowych</w:t>
      </w:r>
    </w:p>
    <w:p w:rsidR="00B27370" w:rsidRDefault="00B27370" w:rsidP="00B27370">
      <w:pPr>
        <w:pStyle w:val="Default"/>
        <w:rPr>
          <w:sz w:val="22"/>
          <w:szCs w:val="22"/>
        </w:rPr>
      </w:pPr>
    </w:p>
    <w:p w:rsidR="00B27370" w:rsidRDefault="00B27370" w:rsidP="00B273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……………………………, pomiędzy </w:t>
      </w:r>
    </w:p>
    <w:p w:rsidR="00B27370" w:rsidRDefault="00B27370" w:rsidP="00B273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Gminą Jastków Panieńszczyzna ul. Chmielowa 3 21-002 Jastków, reprezentowaną przez Wójta Gminy Teresę Kot , przy kontrasygnacie Skarbnika Gminy Małgorzaty Kamińskiej</w:t>
      </w:r>
    </w:p>
    <w:p w:rsidR="00B27370" w:rsidRDefault="00B27370" w:rsidP="00B273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zwaną dalej „</w:t>
      </w:r>
      <w:r>
        <w:rPr>
          <w:b/>
          <w:sz w:val="22"/>
          <w:szCs w:val="22"/>
        </w:rPr>
        <w:t>Administratorem”</w:t>
      </w:r>
      <w:r>
        <w:rPr>
          <w:sz w:val="22"/>
          <w:szCs w:val="22"/>
        </w:rPr>
        <w:t xml:space="preserve"> </w:t>
      </w:r>
    </w:p>
    <w:p w:rsidR="00B27370" w:rsidRDefault="00B27370" w:rsidP="00B273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………………………………………………….. </w:t>
      </w:r>
    </w:p>
    <w:p w:rsidR="00B27370" w:rsidRDefault="00B27370" w:rsidP="00B27370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„</w:t>
      </w:r>
      <w:r>
        <w:rPr>
          <w:b/>
          <w:sz w:val="22"/>
          <w:szCs w:val="22"/>
        </w:rPr>
        <w:t>podmiotem przetwarzającym”</w:t>
      </w:r>
    </w:p>
    <w:p w:rsidR="00B27370" w:rsidRDefault="00B27370" w:rsidP="00B2737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następującej treści : </w:t>
      </w:r>
    </w:p>
    <w:p w:rsidR="00B27370" w:rsidRDefault="00B27370" w:rsidP="00B27370">
      <w:pPr>
        <w:pStyle w:val="Style2"/>
        <w:shd w:val="clear" w:color="auto" w:fill="auto"/>
        <w:spacing w:after="0" w:line="240" w:lineRule="auto"/>
        <w:jc w:val="center"/>
        <w:rPr>
          <w:sz w:val="22"/>
          <w:szCs w:val="22"/>
        </w:rPr>
      </w:pPr>
    </w:p>
    <w:p w:rsidR="00B27370" w:rsidRDefault="00B27370" w:rsidP="00B27370">
      <w:pPr>
        <w:pStyle w:val="Style4"/>
        <w:shd w:val="clear" w:color="auto" w:fill="auto"/>
        <w:spacing w:before="0" w:after="0" w:line="240" w:lineRule="auto"/>
        <w:ind w:left="20" w:right="20"/>
        <w:rPr>
          <w:sz w:val="22"/>
          <w:szCs w:val="22"/>
        </w:rPr>
      </w:pPr>
    </w:p>
    <w:p w:rsidR="00B27370" w:rsidRDefault="00B27370" w:rsidP="00B27370">
      <w:pPr>
        <w:jc w:val="center"/>
        <w:rPr>
          <w:b/>
          <w:sz w:val="22"/>
          <w:szCs w:val="22"/>
        </w:rPr>
      </w:pPr>
      <w:r>
        <w:rPr>
          <w:b/>
        </w:rPr>
        <w:t>§ 1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Powierzenie przetwarzania danych osobowych</w:t>
      </w:r>
    </w:p>
    <w:p w:rsidR="00B27370" w:rsidRDefault="00B27370" w:rsidP="00B2737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powierza Podmiotowi przetwarzającemu, w trybie art. 28 ogólnego rozporządzenia Parlamentu Europejskiego i Rady (UE) 2016/679 z dnia 27 kwietnia </w:t>
      </w:r>
      <w:r>
        <w:rPr>
          <w:rFonts w:ascii="Times New Roman" w:hAnsi="Times New Roman"/>
        </w:rPr>
        <w:br/>
        <w:t>2016 r. w sprawie ochrony osób fizycznych w związku z przetwarzaniem danych osobowych i w sprawie swobodnego przepływu takich danych oraz uchylenia dyrektywy 95/46/WE (ogólne rozporządzenie o ochronie danych) (Dziennik Urzędowy UE L 119) (zwanego w dalszej części „Rozporządzeniem”) do przetwarzania dane osobowe osób fizycznych,  które dokonały Zgłoszenia lokalizacji na usunięcie wyrobów zawierających azbest w ramach realizacji zadania pn.”</w:t>
      </w:r>
      <w:r>
        <w:t xml:space="preserve"> </w:t>
      </w:r>
      <w:r>
        <w:rPr>
          <w:rFonts w:ascii="Times New Roman" w:hAnsi="Times New Roman"/>
        </w:rPr>
        <w:t>„Wykonanie usługi usuwania wyrobów zawierających azbest pochodzących z posesji osób fizycznych, wspólnot mieszkaniowych oraz obiektów własnych Gminy Jastków położonych na terenie Gminy Jastków” na zasadach i w celu określonym w niniejszej Umowie.</w:t>
      </w:r>
    </w:p>
    <w:p w:rsidR="00B27370" w:rsidRDefault="00B27370" w:rsidP="00B2737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B27370" w:rsidRDefault="00B27370" w:rsidP="00B2737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oświadcza, iż stosuje środki bezpieczeństwa spełniające wymogi Rozporządzenia. </w:t>
      </w:r>
    </w:p>
    <w:p w:rsidR="00B27370" w:rsidRDefault="00B27370" w:rsidP="00B27370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§2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Zakres i cel przetwarzania danych</w:t>
      </w:r>
    </w:p>
    <w:p w:rsidR="00B27370" w:rsidRDefault="00B27370" w:rsidP="00B273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będzie przetwarzał dane, powierzone na podstawie umowy</w:t>
      </w:r>
      <w:r>
        <w:rPr>
          <w:rFonts w:ascii="Times New Roman" w:hAnsi="Times New Roman"/>
        </w:rPr>
        <w:br/>
        <w:t xml:space="preserve">nr …………………z dnia ……….. 2020 r. zawartej na okres od …….. 2020 r. do 15.10.2020r. </w:t>
      </w:r>
    </w:p>
    <w:p w:rsidR="00B27370" w:rsidRDefault="00B27370" w:rsidP="00B273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będzie przetwarzał dane zwykłe osób fizycznych, które </w:t>
      </w:r>
      <w:r>
        <w:rPr>
          <w:rFonts w:ascii="Times New Roman" w:hAnsi="Times New Roman"/>
        </w:rPr>
        <w:br/>
        <w:t>w ramach złożyły pozytywnie zweryfikowane wnioski na usunięcie wyrobów zawierających azbest, w postaci imienia i nazwiska, adresu do korespondencji, numeru telefonu, nr działki.</w:t>
      </w:r>
    </w:p>
    <w:p w:rsidR="00B27370" w:rsidRDefault="00B27370" w:rsidP="00B273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Powierzone przez Administratora danych dane osobowe będą przetwarzane przez Podmiot przetwarzający wyłącznie w celu</w:t>
      </w:r>
      <w:r>
        <w:rPr>
          <w:rFonts w:ascii="Times New Roman" w:hAnsi="Times New Roman"/>
          <w:i/>
        </w:rPr>
        <w:t xml:space="preserve"> realizacji Umowy z dnia </w:t>
      </w:r>
      <w:r>
        <w:rPr>
          <w:rFonts w:ascii="Times New Roman" w:hAnsi="Times New Roman"/>
        </w:rPr>
        <w:t>…………… 2020 r.</w:t>
      </w:r>
      <w:r>
        <w:rPr>
          <w:rFonts w:ascii="Times New Roman" w:hAnsi="Times New Roman"/>
        </w:rPr>
        <w:br/>
        <w:t>nr………………. w sposób zgodny z treścią niniejszej umowy i nie dłużej niż jest to niezbędne do realizacji umowy głównej, o której mowa § 2 ust 1.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§3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 xml:space="preserve">Obowiązki podmiotu przetwarzającego 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przed rozpoczęciem przetwarzania zobowiązuje się do podjęcia środków zabezpieczających dane osobowe oraz spełnienia wymagań Rozporządzenia.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 przetwarzaniem danych osobowych, o których mowa w art. 32 Rozporządzenia oraz zgodnie z art. 25 Rozporządzenia.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Podmiot przetwarzający zobowiązuje się dołożyć należytej staranności przy przetwarzaniu powierzonych danych osobowych.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wspiera Administratora w wywiązaniu się z obowiązku podania na żądanie osoby, której dane dotyczą w zakresie wykonywania jej praw określonych </w:t>
      </w:r>
      <w:r>
        <w:rPr>
          <w:rFonts w:ascii="Times New Roman" w:hAnsi="Times New Roman"/>
        </w:rPr>
        <w:br/>
        <w:t xml:space="preserve">w Rozporządzenia, poprzez odpowiednie środki  techniczne i organizacyjne oraz </w:t>
      </w:r>
      <w:r>
        <w:rPr>
          <w:rFonts w:ascii="Times New Roman" w:hAnsi="Times New Roman"/>
        </w:rPr>
        <w:br/>
        <w:t>w wywiązaniu się z obowiązków określonych w art. 32-34 Rozporządzenia, w zakresie posiadanych informacji.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zobowiązuje się do nadania imiennych upoważnień </w:t>
      </w:r>
      <w:r>
        <w:rPr>
          <w:rFonts w:ascii="Times New Roman" w:hAnsi="Times New Roman"/>
        </w:rPr>
        <w:br/>
        <w:t>do przetwarzania danych osobowych wszystkim osobom, które będą przetwarzały powierzone dane w celu realizacji niniejszej umowy oraz zapewnić znajomość przepisów prawa w zakresie ochrony danych osobowych przez te osoby.  Podmiot przetwarzający będzie prowadził ewidencję tych osób, którą udostępni Administratorowi na każde żądanie.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zobowiązuje się zapewnić zachowanie w tajemnicy,  (o której mowa w art. 28 ust 3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po zakończeniu świadczenia usług związanych </w:t>
      </w:r>
      <w:r>
        <w:rPr>
          <w:rFonts w:ascii="Times New Roman" w:hAnsi="Times New Roman"/>
        </w:rPr>
        <w:br/>
        <w:t>z przetwarzaniem usuwa wszelkie dane osobowe oraz usuwa wszelkie ich istniejące kopie, chyba że prawo Unii lub prawo państwa członkowskiego nakazują przechowywanie danych osobowych, o czym informuje Administratora. Usunięcie danych zostanie potwierdzone protokołem zniszczenia. Dotyczy także podwykonawców, o których mowa w § 5 ust. 1 Umowy.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miarę możliwości Podmiot przetwarzający pomaga Administratorowi w niezbędnym zakresie wywiązywać się z obowiązku odpowiadania na żądania osoby, której dane dotyczą oraz wywiązywania się z obowiązków określonych w art. 32-36 Rozporządzenia. Podmiot przetwarzający dane zobowiązuje się wspierać IODO poprzez  spełnienie obowiązku informacyjnego oraz odpowiadanie na zapytania od osób, których dane osobowe są przetwarzane.</w:t>
      </w:r>
    </w:p>
    <w:p w:rsidR="00B27370" w:rsidRDefault="00B27370" w:rsidP="00B2737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po stwierdzeniu naruszenia ochrony danych osobowych bez zbędnej zwłoki zgłasza je administratorowi w ciągu 24 h.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§4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Prawo kontroli</w:t>
      </w:r>
    </w:p>
    <w:p w:rsidR="00B27370" w:rsidRDefault="00B27370" w:rsidP="00B2737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danych zgodnie z art. 28 ust. 3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h) Rozporządzenia ma prawo kontroli, czy środki zastosowane przez Podmiot przetwarzający przy przetwarzaniu </w:t>
      </w:r>
      <w:r>
        <w:rPr>
          <w:rFonts w:ascii="Times New Roman" w:hAnsi="Times New Roman"/>
        </w:rPr>
        <w:br/>
        <w:t xml:space="preserve">i zabezpieczeniu powierzonych danych osobowych spełniają postanowienia umowy. </w:t>
      </w:r>
    </w:p>
    <w:p w:rsidR="00B27370" w:rsidRDefault="00B27370" w:rsidP="00B2737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danych realizować będzie prawo kontroli w godzinach pracy Podmiotu przetwarzającego i z minimum 2 dniowym jego uprzedzeniem o kontroli.</w:t>
      </w:r>
    </w:p>
    <w:p w:rsidR="00B27370" w:rsidRDefault="00B27370" w:rsidP="00B2737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 do usunięcia uchybień stwierdzonych podczas kontroli w terminie wskazanym przez Administratora danych nie dłuższym niż 7 dni.</w:t>
      </w:r>
    </w:p>
    <w:p w:rsidR="00B27370" w:rsidRDefault="00B27370" w:rsidP="00B2737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udostępnia Administratorowi wszelkie informacje niezbędne </w:t>
      </w:r>
      <w:r>
        <w:rPr>
          <w:rFonts w:ascii="Times New Roman" w:hAnsi="Times New Roman"/>
        </w:rPr>
        <w:br/>
        <w:t xml:space="preserve">do wykazania spełnienia obowiązków określonych w art. 28 Rozporządzenia oraz umożliwia dostęp do pomieszczeń, w których są przetwarzane dane osobowe. </w:t>
      </w:r>
    </w:p>
    <w:p w:rsidR="00B27370" w:rsidRDefault="00B27370" w:rsidP="00B2737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zobowiązuje się do niezwłocznego poinformowania Administratora o jakimkolwiek postępowaniu administracyjnym lub sądowym, decyzji administracyjnej, orzeczeniu, zapowiedzianych kontrolach i inspekcjach, jeśli dotyczą one danych osobowych powierzonych przez Administratora.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§5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Dalsze powierzenie danych do przetwarzania</w:t>
      </w:r>
    </w:p>
    <w:p w:rsidR="00B27370" w:rsidRDefault="00B27370" w:rsidP="00B27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może powierzyć dane osobowe objęte niniejszą umową </w:t>
      </w:r>
      <w:r>
        <w:rPr>
          <w:rFonts w:ascii="Times New Roman" w:hAnsi="Times New Roman"/>
        </w:rPr>
        <w:br/>
        <w:t xml:space="preserve">do dalszego przetwarzania podwykonawcom jedynie w celu wykonania umowy </w:t>
      </w:r>
      <w:r>
        <w:rPr>
          <w:rFonts w:ascii="Times New Roman" w:hAnsi="Times New Roman"/>
        </w:rPr>
        <w:br/>
        <w:t>po uzyskaniu uprzedniej pisemnej zgody Administratora.</w:t>
      </w:r>
    </w:p>
    <w:p w:rsidR="00B27370" w:rsidRDefault="00B27370" w:rsidP="00B27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Podwykonawca, o którym mowa w § 5 ust. 1 Umowy winien spełniać te same gwarancje i obowiązki jakie zostały nałożone na Podmiot przetwarzający w niniejszej Umowie. </w:t>
      </w:r>
    </w:p>
    <w:p w:rsidR="00B27370" w:rsidRDefault="00B27370" w:rsidP="00B27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Podmiot przetwarzający ponosi pełną odpowiedzialność wobec Administratora </w:t>
      </w:r>
      <w:r>
        <w:rPr>
          <w:rFonts w:ascii="Times New Roman" w:hAnsi="Times New Roman"/>
        </w:rPr>
        <w:br/>
        <w:t>za nie wywiązanie się ze spoczywających na podwykonawcy obowiązków ochrony danych.</w:t>
      </w:r>
    </w:p>
    <w:p w:rsidR="00B27370" w:rsidRDefault="00B27370" w:rsidP="00B2737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 przetwarzający i podwykonawcy, o których mowa w §5 ust 1 nie mają zgody Administratora na przekazanie danych do państwa nienależącego do Europejskiego Obszaru Gospodarczego  lub organizacji międzynarodowej w rozumieniu aktualnych przepisów o ochronie danych osobowych.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 6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Odpowiedzialność Podmiotu przetwarzającego</w:t>
      </w:r>
    </w:p>
    <w:p w:rsidR="00B27370" w:rsidRDefault="00B27370" w:rsidP="00B2737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B27370" w:rsidRDefault="00B27370" w:rsidP="00B2737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zobowiązuje się do niezwłocznego poinformowania Administratora danych o 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 inspekcjach dotyczących przetwarzania w Podmiocie przetwarzającym tych danych osobowych, w szczególności prowadzonych przez inspektorów upoważnionych przez Urząd Ochrony Danych Osobowych. Niniejszy ustęp dotyczy wyłącznie danych osobowych powierzonych przez Administratora danych. </w:t>
      </w:r>
    </w:p>
    <w:p w:rsidR="00B27370" w:rsidRDefault="00B27370" w:rsidP="00B2737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82 ust 2 Rozporządzenia ponosi odpowiedzialność za szkody, jakie z jego winy powstały po stronie Administratora w wyniku przetwarzania powierzonych danych.</w:t>
      </w:r>
    </w:p>
    <w:p w:rsidR="00B27370" w:rsidRDefault="00B27370" w:rsidP="00B2737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ma prawo żądania wstrzymania przetwarzania danych w przypadku przetwarzania ich niezgodnie z aktualnymi przepisami lub postanowieniami Umowy głównej i umowy powierzenia oraz w zakresie ochrony osób.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§7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Czas obowiązywania umowy</w:t>
      </w:r>
    </w:p>
    <w:p w:rsidR="00B27370" w:rsidRDefault="00B27370" w:rsidP="00B2737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obowiązuje od dnia jej zawarcia do dnia 15.10. 2020 r.</w:t>
      </w:r>
    </w:p>
    <w:p w:rsidR="00B27370" w:rsidRDefault="00B27370" w:rsidP="00B2737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ze stron może wypowiedzieć niniejszą umowę z zachowaniem 14 dniowego okresu wypowiedzenia.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§8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Rozwiązanie umowy</w:t>
      </w:r>
    </w:p>
    <w:p w:rsidR="00B27370" w:rsidRDefault="00B27370" w:rsidP="00B27370">
      <w:pPr>
        <w:jc w:val="both"/>
      </w:pPr>
      <w:r>
        <w:t xml:space="preserve">Administrator danych może rozwiązać niniejszą umowę ze skutkiem natychmiastowym </w:t>
      </w:r>
      <w:r>
        <w:br/>
        <w:t>gdy Podmiot przetwarzający:</w:t>
      </w:r>
    </w:p>
    <w:p w:rsidR="00B27370" w:rsidRDefault="00B27370" w:rsidP="00B27370">
      <w:pPr>
        <w:pStyle w:val="Akapitzlist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pomimo zobowiązania go do usunięcia uchybień stwierdzonych podczas kontroli nie usunie ich w wyznaczonym terminie;</w:t>
      </w:r>
    </w:p>
    <w:p w:rsidR="00B27370" w:rsidRDefault="00B27370" w:rsidP="00B27370">
      <w:pPr>
        <w:pStyle w:val="Akapitzlist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przetwarza dane osobowe w sposób niezgodny z umową;</w:t>
      </w:r>
    </w:p>
    <w:p w:rsidR="00B27370" w:rsidRDefault="00B27370" w:rsidP="00B27370">
      <w:pPr>
        <w:pStyle w:val="Akapitzlist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powierzył przetwarzanie danych osobowych innemu podmiotowi bez pisemnej zgody Administratora danych.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§9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Zasady zachowania poufności</w:t>
      </w:r>
    </w:p>
    <w:p w:rsidR="00B27370" w:rsidRDefault="00B27370" w:rsidP="00B2737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 przetwarzający zobowiązuje się do zachowania w tajemnicy wszelkich informacji, danych, materiałów, dokumentów i danych osobowych otrzymanych </w:t>
      </w:r>
      <w:r>
        <w:rPr>
          <w:rFonts w:ascii="Times New Roman" w:hAnsi="Times New Roman"/>
        </w:rPr>
        <w:br/>
        <w:t xml:space="preserve">od Administratora danych i od współpracujących z nim osób oraz danych uzyskanych </w:t>
      </w:r>
      <w:r>
        <w:rPr>
          <w:rFonts w:ascii="Times New Roman" w:hAnsi="Times New Roman"/>
        </w:rPr>
        <w:br/>
        <w:t xml:space="preserve">w jakikolwiek inny sposób, zamierzony czy przypadkowy w formie ustnej, pisemnej </w:t>
      </w:r>
      <w:r>
        <w:rPr>
          <w:rFonts w:ascii="Times New Roman" w:hAnsi="Times New Roman"/>
        </w:rPr>
        <w:br/>
        <w:t>lub elektronicznej („dane poufne”) przez okres realizacji Umowy, jak również bezterminowo po jej ustaniu (wygaśnięciu, wypowiedzeniu, odstąpieniu).</w:t>
      </w:r>
    </w:p>
    <w:p w:rsidR="00B27370" w:rsidRDefault="00B27370" w:rsidP="00B2737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Podmiot przetwarzający oświadcza, że w związku ze zobowiązaniem do zachowania w tajemnicy danych poufnych nie będą one wykorzystywane, ujawniane  ani  udostępniane  bez pisemnej zgody Administratora danych w innym celu niż wykonanie Umowy, chyba że konieczność ujawnienia posiadanych informacji wynika z obowiązujących przepisów prawa lub Umowy.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  <w:rPr>
          <w:b/>
        </w:rPr>
      </w:pPr>
      <w:r>
        <w:rPr>
          <w:b/>
        </w:rPr>
        <w:t>§10</w:t>
      </w:r>
    </w:p>
    <w:p w:rsidR="00B27370" w:rsidRDefault="00B27370" w:rsidP="00B27370">
      <w:pPr>
        <w:jc w:val="center"/>
        <w:rPr>
          <w:b/>
        </w:rPr>
      </w:pPr>
      <w:r>
        <w:rPr>
          <w:b/>
        </w:rPr>
        <w:t>Postanowienia końcowe</w:t>
      </w:r>
    </w:p>
    <w:p w:rsidR="00B27370" w:rsidRDefault="00B27370" w:rsidP="00B2737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została sporządzona w dwóch jednobrzmiących egzemplarzach dla każdej </w:t>
      </w:r>
      <w:r>
        <w:rPr>
          <w:rFonts w:ascii="Times New Roman" w:hAnsi="Times New Roman"/>
        </w:rPr>
        <w:br/>
        <w:t>ze stron.</w:t>
      </w:r>
    </w:p>
    <w:p w:rsidR="00B27370" w:rsidRDefault="00B27370" w:rsidP="00B2737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zastosowanie będą miały przepisy Kodeksu cywilnego oraz Rozporządzenia.</w:t>
      </w:r>
    </w:p>
    <w:p w:rsidR="00B27370" w:rsidRDefault="00B27370" w:rsidP="00B2737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Sądem właściwym dla rozpatrzenia sporów wynikających z niniejszej umowy będzie sąd właściwy Administratora danych </w:t>
      </w: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</w:pPr>
    </w:p>
    <w:p w:rsidR="00B27370" w:rsidRDefault="00B27370" w:rsidP="00B27370">
      <w:pPr>
        <w:jc w:val="center"/>
      </w:pPr>
    </w:p>
    <w:p w:rsidR="00B27370" w:rsidRDefault="00B27370" w:rsidP="00B27370">
      <w:pPr>
        <w:spacing w:line="480" w:lineRule="auto"/>
        <w:ind w:left="36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                                                     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B27370" w:rsidRDefault="00B27370" w:rsidP="00B27370">
      <w:pPr>
        <w:ind w:left="360"/>
        <w:rPr>
          <w:b/>
        </w:rPr>
      </w:pPr>
    </w:p>
    <w:p w:rsidR="00B27370" w:rsidRDefault="00B27370" w:rsidP="00B27370">
      <w:pPr>
        <w:ind w:left="360"/>
        <w:rPr>
          <w:b/>
        </w:rPr>
      </w:pPr>
      <w:r>
        <w:rPr>
          <w:b/>
        </w:rPr>
        <w:t xml:space="preserve">Administrator danych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Podmiot przetwarzając</w:t>
      </w:r>
    </w:p>
    <w:p w:rsidR="00B27370" w:rsidRDefault="00B27370" w:rsidP="00B27370"/>
    <w:p w:rsidR="00B27370" w:rsidRDefault="00B27370" w:rsidP="00342E25">
      <w:pPr>
        <w:jc w:val="both"/>
      </w:pPr>
    </w:p>
    <w:p w:rsidR="00342E25" w:rsidRDefault="00342E25" w:rsidP="00342E25">
      <w:pPr>
        <w:jc w:val="both"/>
      </w:pPr>
    </w:p>
    <w:sectPr w:rsidR="00342E25" w:rsidSect="0086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BB" w:rsidRDefault="00833FBB" w:rsidP="00B26199">
      <w:r>
        <w:separator/>
      </w:r>
    </w:p>
  </w:endnote>
  <w:endnote w:type="continuationSeparator" w:id="0">
    <w:p w:rsidR="00833FBB" w:rsidRDefault="00833FBB" w:rsidP="00B2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BB" w:rsidRDefault="00833FBB" w:rsidP="00B26199">
      <w:r>
        <w:separator/>
      </w:r>
    </w:p>
  </w:footnote>
  <w:footnote w:type="continuationSeparator" w:id="0">
    <w:p w:rsidR="00833FBB" w:rsidRDefault="00833FBB" w:rsidP="00B2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3D291B"/>
    <w:multiLevelType w:val="hybridMultilevel"/>
    <w:tmpl w:val="E73D1AE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8EAC5"/>
    <w:multiLevelType w:val="hybridMultilevel"/>
    <w:tmpl w:val="CC04535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0CB6E0B"/>
    <w:multiLevelType w:val="hybridMultilevel"/>
    <w:tmpl w:val="8542DE0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1286A"/>
    <w:multiLevelType w:val="hybridMultilevel"/>
    <w:tmpl w:val="ADC62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A416F"/>
    <w:multiLevelType w:val="hybridMultilevel"/>
    <w:tmpl w:val="3048A582"/>
    <w:lvl w:ilvl="0" w:tplc="1D9A25F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43F28"/>
    <w:multiLevelType w:val="hybridMultilevel"/>
    <w:tmpl w:val="B5B8EEBE"/>
    <w:lvl w:ilvl="0" w:tplc="BFB65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948C0"/>
    <w:multiLevelType w:val="hybridMultilevel"/>
    <w:tmpl w:val="BC36F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DEF"/>
    <w:rsid w:val="000C6761"/>
    <w:rsid w:val="00156010"/>
    <w:rsid w:val="00170B63"/>
    <w:rsid w:val="00173EE2"/>
    <w:rsid w:val="00187DAB"/>
    <w:rsid w:val="00276DEF"/>
    <w:rsid w:val="00280E55"/>
    <w:rsid w:val="00304454"/>
    <w:rsid w:val="00341DA7"/>
    <w:rsid w:val="00342E25"/>
    <w:rsid w:val="00391059"/>
    <w:rsid w:val="003C1D05"/>
    <w:rsid w:val="004F1BF6"/>
    <w:rsid w:val="0062251C"/>
    <w:rsid w:val="00636A21"/>
    <w:rsid w:val="0066167D"/>
    <w:rsid w:val="00833FBB"/>
    <w:rsid w:val="00865AEC"/>
    <w:rsid w:val="00870174"/>
    <w:rsid w:val="00884520"/>
    <w:rsid w:val="008C2A3E"/>
    <w:rsid w:val="009C3C84"/>
    <w:rsid w:val="00A105B1"/>
    <w:rsid w:val="00B10DE2"/>
    <w:rsid w:val="00B23BEA"/>
    <w:rsid w:val="00B26199"/>
    <w:rsid w:val="00B27370"/>
    <w:rsid w:val="00B53860"/>
    <w:rsid w:val="00B62535"/>
    <w:rsid w:val="00B97DD0"/>
    <w:rsid w:val="00BF7747"/>
    <w:rsid w:val="00CA0836"/>
    <w:rsid w:val="00D43321"/>
    <w:rsid w:val="00E71B17"/>
    <w:rsid w:val="00F9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6D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26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6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737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3">
    <w:name w:val="Char Style 3"/>
    <w:link w:val="Style2"/>
    <w:uiPriority w:val="99"/>
    <w:locked/>
    <w:rsid w:val="00B27370"/>
    <w:rPr>
      <w:rFonts w:ascii="Arial" w:hAnsi="Arial" w:cs="Arial"/>
      <w:b/>
      <w:bCs/>
      <w:spacing w:val="3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27370"/>
    <w:pPr>
      <w:widowControl w:val="0"/>
      <w:shd w:val="clear" w:color="auto" w:fill="FFFFFF"/>
      <w:spacing w:after="60" w:line="240" w:lineRule="atLeast"/>
      <w:outlineLvl w:val="1"/>
    </w:pPr>
    <w:rPr>
      <w:rFonts w:ascii="Arial" w:eastAsiaTheme="minorHAnsi" w:hAnsi="Arial" w:cs="Arial"/>
      <w:b/>
      <w:bCs/>
      <w:spacing w:val="3"/>
      <w:sz w:val="18"/>
      <w:szCs w:val="18"/>
      <w:lang w:eastAsia="en-US"/>
    </w:rPr>
  </w:style>
  <w:style w:type="character" w:customStyle="1" w:styleId="CharStyle5">
    <w:name w:val="Char Style 5"/>
    <w:link w:val="Style4"/>
    <w:uiPriority w:val="99"/>
    <w:locked/>
    <w:rsid w:val="00B27370"/>
    <w:rPr>
      <w:rFonts w:ascii="Arial" w:hAnsi="Arial" w:cs="Arial"/>
      <w:spacing w:val="4"/>
      <w:sz w:val="18"/>
      <w:szCs w:val="18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B27370"/>
    <w:pPr>
      <w:widowControl w:val="0"/>
      <w:shd w:val="clear" w:color="auto" w:fill="FFFFFF"/>
      <w:spacing w:before="300" w:after="300" w:line="240" w:lineRule="atLeast"/>
      <w:jc w:val="both"/>
    </w:pPr>
    <w:rPr>
      <w:rFonts w:ascii="Arial" w:eastAsiaTheme="minorHAnsi" w:hAnsi="Arial" w:cs="Arial"/>
      <w:spacing w:val="4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C9347-B711-41AE-BB4A-6809AB08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3078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18</cp:revision>
  <cp:lastPrinted>2020-04-24T11:54:00Z</cp:lastPrinted>
  <dcterms:created xsi:type="dcterms:W3CDTF">2020-03-31T07:47:00Z</dcterms:created>
  <dcterms:modified xsi:type="dcterms:W3CDTF">2020-04-29T09:41:00Z</dcterms:modified>
</cp:coreProperties>
</file>