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EDF4" w14:textId="54CCD647" w:rsidR="00825FE7" w:rsidRDefault="002343C2">
      <w:pPr>
        <w:pStyle w:val="Nagwek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227A0A" w14:textId="77777777" w:rsidR="00825FE7" w:rsidRDefault="00825FE7">
      <w:pPr>
        <w:jc w:val="center"/>
        <w:rPr>
          <w:rFonts w:ascii="Arial" w:hAnsi="Arial"/>
        </w:rPr>
      </w:pPr>
    </w:p>
    <w:p w14:paraId="49B0A7A6" w14:textId="77777777" w:rsidR="00825FE7" w:rsidRDefault="00522F5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NR</w:t>
      </w:r>
    </w:p>
    <w:p w14:paraId="191C793A" w14:textId="1445A193" w:rsidR="00825FE7" w:rsidRDefault="00522F5A">
      <w:pPr>
        <w:spacing w:before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 dniu </w:t>
      </w:r>
      <w:r w:rsidR="002343C2">
        <w:rPr>
          <w:rFonts w:ascii="Calibri" w:hAnsi="Calibri"/>
          <w:sz w:val="22"/>
          <w:szCs w:val="22"/>
        </w:rPr>
        <w:t>………………………….</w:t>
      </w:r>
    </w:p>
    <w:p w14:paraId="74636B73" w14:textId="77777777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pomiędzy: </w:t>
      </w:r>
    </w:p>
    <w:p w14:paraId="251E22A0" w14:textId="144B52AA" w:rsidR="00825FE7" w:rsidRDefault="00522F5A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Gminą </w:t>
      </w:r>
      <w:r w:rsidR="001242DC">
        <w:rPr>
          <w:rFonts w:ascii="Calibri" w:hAnsi="Calibri"/>
          <w:b/>
          <w:bCs/>
          <w:sz w:val="22"/>
          <w:szCs w:val="22"/>
        </w:rPr>
        <w:t>Jastków</w:t>
      </w:r>
    </w:p>
    <w:p w14:paraId="102313BE" w14:textId="7824C6E9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siedzibą: ..............</w:t>
      </w:r>
    </w:p>
    <w:p w14:paraId="2CB91BAB" w14:textId="03F9A079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NIP ......................</w:t>
      </w:r>
    </w:p>
    <w:p w14:paraId="54673913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reprezentowaną przez:</w:t>
      </w:r>
    </w:p>
    <w:p w14:paraId="17057275" w14:textId="77777777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</w:t>
      </w:r>
    </w:p>
    <w:p w14:paraId="4704C334" w14:textId="77777777" w:rsidR="00825FE7" w:rsidRDefault="00522F5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 kontrasygnacie .................... – Skarbnika Gminy</w:t>
      </w:r>
    </w:p>
    <w:p w14:paraId="1CC16D6C" w14:textId="77777777" w:rsidR="00825FE7" w:rsidRDefault="00825FE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38F7F4F" w14:textId="77777777" w:rsidR="00825FE7" w:rsidRDefault="00522F5A">
      <w:pPr>
        <w:tabs>
          <w:tab w:val="left" w:pos="426"/>
          <w:tab w:val="left" w:pos="851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zwaną w dalszej części umowy </w:t>
      </w:r>
      <w:r>
        <w:rPr>
          <w:rFonts w:ascii="Calibri" w:hAnsi="Calibri"/>
          <w:b/>
          <w:bCs/>
          <w:sz w:val="22"/>
          <w:szCs w:val="22"/>
        </w:rPr>
        <w:t>Zamawiającym</w:t>
      </w:r>
    </w:p>
    <w:p w14:paraId="7313C094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spacing w:before="240"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a: ……………………………………………………………………………………………………………….</w:t>
      </w:r>
    </w:p>
    <w:p w14:paraId="57CFE786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spacing w:line="36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adres: ………………………………………………………………………………………………………….</w:t>
      </w:r>
    </w:p>
    <w:p w14:paraId="5DF1DFF6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NIP:……..………….….., REGON:………..….…………</w:t>
      </w:r>
    </w:p>
    <w:p w14:paraId="2329C9DE" w14:textId="77777777" w:rsidR="00825FE7" w:rsidRDefault="00522F5A">
      <w:pPr>
        <w:pStyle w:val="Tekstpodstawowy"/>
        <w:tabs>
          <w:tab w:val="clear" w:pos="450"/>
          <w:tab w:val="left" w:pos="426"/>
          <w:tab w:val="left" w:pos="851"/>
        </w:tabs>
        <w:spacing w:before="120"/>
        <w:rPr>
          <w:rFonts w:ascii="Calibri" w:eastAsia="Calibri" w:hAnsi="Calibri" w:cs="Calibri"/>
          <w:i/>
          <w:iCs/>
        </w:rPr>
      </w:pPr>
      <w:r>
        <w:rPr>
          <w:rFonts w:ascii="Calibri" w:hAnsi="Calibri"/>
          <w:i/>
          <w:iCs/>
        </w:rPr>
        <w:t xml:space="preserve">reprezentowanym  przez: </w:t>
      </w:r>
    </w:p>
    <w:p w14:paraId="153219E6" w14:textId="77777777" w:rsidR="00825FE7" w:rsidRDefault="00522F5A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……………………………………………….</w:t>
      </w:r>
    </w:p>
    <w:p w14:paraId="3E1854A3" w14:textId="77777777" w:rsidR="00825FE7" w:rsidRDefault="00522F5A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 xml:space="preserve">zwanym w dalszej części umowy Wykonawcą </w:t>
      </w:r>
    </w:p>
    <w:p w14:paraId="4673C103" w14:textId="77777777" w:rsidR="00825FE7" w:rsidRDefault="00825FE7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C07B16" w14:textId="77777777" w:rsidR="00825FE7" w:rsidRDefault="00522F5A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zwanymi łącznie w dalszej części umowy Stronami.</w:t>
      </w:r>
    </w:p>
    <w:p w14:paraId="303EE385" w14:textId="77777777" w:rsidR="00825FE7" w:rsidRDefault="00825FE7">
      <w:pPr>
        <w:spacing w:before="120"/>
        <w:jc w:val="both"/>
        <w:rPr>
          <w:rFonts w:ascii="Calibri" w:eastAsia="Calibri" w:hAnsi="Calibri" w:cs="Calibri"/>
          <w:sz w:val="22"/>
          <w:szCs w:val="22"/>
        </w:rPr>
      </w:pPr>
    </w:p>
    <w:p w14:paraId="77AB27B3" w14:textId="77777777" w:rsidR="00825FE7" w:rsidRDefault="00522F5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Postanowienia ogólne</w:t>
      </w:r>
    </w:p>
    <w:p w14:paraId="7C1EFBAE" w14:textId="77777777" w:rsidR="00825FE7" w:rsidRDefault="00522F5A">
      <w:pPr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</w:t>
      </w:r>
    </w:p>
    <w:p w14:paraId="7AE18904" w14:textId="4E49521A" w:rsidR="007F7D75" w:rsidRPr="007F7D75" w:rsidRDefault="00522F5A" w:rsidP="007F7D7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Umowa została zawarta w wyniku przeprowadzenia postępowania o udzielenie zamówienia publicznego o wartości szacunkowej do 130 000,00 zł, zgodnie z</w:t>
      </w:r>
      <w:r w:rsidR="007F7D75" w:rsidRPr="007F7D75">
        <w:t xml:space="preserve"> </w:t>
      </w:r>
      <w:r w:rsidR="007F7D75" w:rsidRPr="007F7D75">
        <w:rPr>
          <w:rFonts w:ascii="Calibri" w:hAnsi="Calibri"/>
          <w:sz w:val="22"/>
          <w:szCs w:val="22"/>
        </w:rPr>
        <w:t>ZARZĄDZENIE</w:t>
      </w:r>
      <w:r w:rsidR="007F7D75">
        <w:rPr>
          <w:rFonts w:ascii="Calibri" w:hAnsi="Calibri"/>
          <w:sz w:val="22"/>
          <w:szCs w:val="22"/>
        </w:rPr>
        <w:t>M</w:t>
      </w:r>
      <w:r w:rsidR="007F7D75" w:rsidRPr="007F7D75">
        <w:rPr>
          <w:rFonts w:ascii="Calibri" w:hAnsi="Calibri"/>
          <w:sz w:val="22"/>
          <w:szCs w:val="22"/>
        </w:rPr>
        <w:t xml:space="preserve"> NR 35/2024</w:t>
      </w:r>
      <w:r w:rsidR="007F7D75">
        <w:rPr>
          <w:rFonts w:ascii="Calibri" w:hAnsi="Calibri"/>
          <w:sz w:val="22"/>
          <w:szCs w:val="22"/>
        </w:rPr>
        <w:t xml:space="preserve"> </w:t>
      </w:r>
      <w:r w:rsidR="007F7D75" w:rsidRPr="007F7D75">
        <w:rPr>
          <w:rFonts w:ascii="Calibri" w:hAnsi="Calibri"/>
          <w:sz w:val="22"/>
          <w:szCs w:val="22"/>
        </w:rPr>
        <w:t>WÓJTA GMINY JASTKÓW</w:t>
      </w:r>
    </w:p>
    <w:p w14:paraId="264E58A4" w14:textId="6DDF8F0D" w:rsidR="007F7D75" w:rsidRPr="007F7D75" w:rsidRDefault="007F7D75" w:rsidP="007F7D75">
      <w:pPr>
        <w:jc w:val="both"/>
        <w:rPr>
          <w:rFonts w:ascii="Calibri" w:hAnsi="Calibri"/>
          <w:sz w:val="22"/>
          <w:szCs w:val="22"/>
        </w:rPr>
      </w:pPr>
      <w:r w:rsidRPr="007F7D75">
        <w:rPr>
          <w:rFonts w:ascii="Calibri" w:hAnsi="Calibri"/>
          <w:sz w:val="22"/>
          <w:szCs w:val="22"/>
        </w:rPr>
        <w:t xml:space="preserve">z dnia 23 lutego 2024 </w:t>
      </w:r>
      <w:proofErr w:type="spellStart"/>
      <w:r w:rsidRPr="007F7D75">
        <w:rPr>
          <w:rFonts w:ascii="Calibri" w:hAnsi="Calibri"/>
          <w:sz w:val="22"/>
          <w:szCs w:val="22"/>
        </w:rPr>
        <w:t>r.w</w:t>
      </w:r>
      <w:proofErr w:type="spellEnd"/>
      <w:r w:rsidRPr="007F7D75">
        <w:rPr>
          <w:rFonts w:ascii="Calibri" w:hAnsi="Calibri"/>
          <w:sz w:val="22"/>
          <w:szCs w:val="22"/>
        </w:rPr>
        <w:t xml:space="preserve"> sprawie wprowadzenia Regulaminu określającego zasady i tryb udzielania zamówień</w:t>
      </w:r>
    </w:p>
    <w:p w14:paraId="26AB5D40" w14:textId="77777777" w:rsidR="007F7D75" w:rsidRPr="007F7D75" w:rsidRDefault="007F7D75" w:rsidP="007F7D75">
      <w:pPr>
        <w:jc w:val="both"/>
        <w:rPr>
          <w:rFonts w:ascii="Calibri" w:hAnsi="Calibri"/>
          <w:sz w:val="22"/>
          <w:szCs w:val="22"/>
        </w:rPr>
      </w:pPr>
      <w:r w:rsidRPr="007F7D75">
        <w:rPr>
          <w:rFonts w:ascii="Calibri" w:hAnsi="Calibri"/>
          <w:sz w:val="22"/>
          <w:szCs w:val="22"/>
        </w:rPr>
        <w:t>publicznych, których wartość nie przekracza kwoty 130 000,00 zł netto lub zamówień,</w:t>
      </w:r>
    </w:p>
    <w:p w14:paraId="4BAA3394" w14:textId="347FDD3C" w:rsidR="00825FE7" w:rsidRDefault="007F7D75" w:rsidP="007F7D75">
      <w:pPr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7F7D75">
        <w:rPr>
          <w:rFonts w:ascii="Calibri" w:hAnsi="Calibri"/>
          <w:sz w:val="22"/>
          <w:szCs w:val="22"/>
        </w:rPr>
        <w:t>dla których nie stosuje się ustawy Prawo zamówień publicznych</w:t>
      </w:r>
      <w:r w:rsidR="00522F5A">
        <w:rPr>
          <w:rFonts w:ascii="Calibri" w:hAnsi="Calibri"/>
          <w:sz w:val="22"/>
          <w:szCs w:val="22"/>
        </w:rPr>
        <w:t xml:space="preserve"> </w:t>
      </w:r>
    </w:p>
    <w:p w14:paraId="5B8987DC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62DED9F" w14:textId="77777777" w:rsidR="00825FE7" w:rsidRDefault="00522F5A">
      <w:pPr>
        <w:tabs>
          <w:tab w:val="left" w:pos="450"/>
          <w:tab w:val="left" w:pos="833"/>
        </w:tabs>
        <w:ind w:left="113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Przedmiot umowy</w:t>
      </w:r>
    </w:p>
    <w:p w14:paraId="6B01B969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2</w:t>
      </w:r>
    </w:p>
    <w:p w14:paraId="3C32EA61" w14:textId="615436AB" w:rsidR="00825FE7" w:rsidRDefault="00522F5A">
      <w:pPr>
        <w:pStyle w:val="Tekstpodstawowy"/>
        <w:numPr>
          <w:ilvl w:val="0"/>
          <w:numId w:val="2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Zamawiający zleca, a Wykonawca przyjmuje do wykonania </w:t>
      </w:r>
      <w:r w:rsidRPr="002343C2">
        <w:rPr>
          <w:rFonts w:ascii="Calibri" w:hAnsi="Calibri"/>
        </w:rPr>
        <w:t xml:space="preserve">roboty budowlane polegające </w:t>
      </w:r>
      <w:r w:rsidRPr="002343C2">
        <w:rPr>
          <w:rFonts w:ascii="Calibri" w:eastAsia="Calibri" w:hAnsi="Calibri" w:cs="Calibri"/>
        </w:rPr>
        <w:br/>
      </w:r>
      <w:r w:rsidRPr="002343C2">
        <w:rPr>
          <w:rFonts w:ascii="Calibri" w:hAnsi="Calibri"/>
        </w:rPr>
        <w:t>na</w:t>
      </w:r>
      <w:r w:rsidR="002343C2">
        <w:rPr>
          <w:rFonts w:ascii="Calibri" w:hAnsi="Calibri"/>
        </w:rPr>
        <w:t>:</w:t>
      </w:r>
      <w:r>
        <w:rPr>
          <w:rFonts w:ascii="Calibri" w:hAnsi="Calibri"/>
          <w:b/>
          <w:bCs/>
          <w:i/>
          <w:iCs/>
        </w:rPr>
        <w:t xml:space="preserve"> </w:t>
      </w:r>
      <w:r w:rsidR="007F7D75" w:rsidRPr="007F7D75">
        <w:rPr>
          <w:rFonts w:ascii="Calibri" w:hAnsi="Calibri"/>
          <w:b/>
          <w:bCs/>
          <w:i/>
          <w:iCs/>
        </w:rPr>
        <w:t>Przebudowa i Nadbudowa Budynku gospodarczego w m. Jastków.- Wykończenie</w:t>
      </w:r>
    </w:p>
    <w:p w14:paraId="0856612F" w14:textId="77777777" w:rsidR="00825FE7" w:rsidRDefault="00825FE7">
      <w:pPr>
        <w:pStyle w:val="Tekstpodstawowy"/>
        <w:ind w:left="340"/>
        <w:rPr>
          <w:rFonts w:ascii="Calibri" w:eastAsia="Calibri" w:hAnsi="Calibri" w:cs="Calibri"/>
          <w:b/>
          <w:bCs/>
        </w:rPr>
      </w:pPr>
    </w:p>
    <w:p w14:paraId="74DB08A9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Realizacja umowy / Podwykonawstwo</w:t>
      </w:r>
    </w:p>
    <w:p w14:paraId="11E82B44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3</w:t>
      </w:r>
    </w:p>
    <w:p w14:paraId="12D08A86" w14:textId="77777777" w:rsidR="00825FE7" w:rsidRDefault="00522F5A">
      <w:pPr>
        <w:numPr>
          <w:ilvl w:val="3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</w:t>
      </w:r>
      <w:proofErr w:type="spellStart"/>
      <w:r>
        <w:rPr>
          <w:rFonts w:ascii="Calibri" w:hAnsi="Calibri"/>
          <w:sz w:val="22"/>
          <w:szCs w:val="22"/>
        </w:rPr>
        <w:t>będzie</w:t>
      </w:r>
      <w:proofErr w:type="spellEnd"/>
      <w:r>
        <w:rPr>
          <w:rFonts w:ascii="Calibri" w:hAnsi="Calibri"/>
          <w:sz w:val="22"/>
          <w:szCs w:val="22"/>
        </w:rPr>
        <w:t xml:space="preserve"> realizował przedmiot umowy siłami własnymi. </w:t>
      </w:r>
      <w:proofErr w:type="spellStart"/>
      <w:r>
        <w:rPr>
          <w:rFonts w:ascii="Calibri" w:hAnsi="Calibri"/>
          <w:sz w:val="22"/>
          <w:szCs w:val="22"/>
        </w:rPr>
        <w:t>Może</w:t>
      </w:r>
      <w:proofErr w:type="spellEnd"/>
      <w:r>
        <w:rPr>
          <w:rFonts w:ascii="Calibri" w:hAnsi="Calibri"/>
          <w:sz w:val="22"/>
          <w:szCs w:val="22"/>
        </w:rPr>
        <w:t xml:space="preserve"> jedynie </w:t>
      </w:r>
      <w:proofErr w:type="spellStart"/>
      <w:r>
        <w:rPr>
          <w:rFonts w:ascii="Calibri" w:hAnsi="Calibri"/>
          <w:sz w:val="22"/>
          <w:szCs w:val="22"/>
        </w:rPr>
        <w:t>skorzystac</w:t>
      </w:r>
      <w:proofErr w:type="spellEnd"/>
      <w:r>
        <w:rPr>
          <w:rFonts w:ascii="Calibri" w:hAnsi="Calibri"/>
          <w:sz w:val="22"/>
          <w:szCs w:val="22"/>
        </w:rPr>
        <w:t xml:space="preserve">́ z pomocy </w:t>
      </w:r>
      <w:proofErr w:type="spellStart"/>
      <w:r>
        <w:rPr>
          <w:rFonts w:ascii="Calibri" w:hAnsi="Calibri"/>
          <w:sz w:val="22"/>
          <w:szCs w:val="22"/>
        </w:rPr>
        <w:t>podwykonawców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wyłącznie</w:t>
      </w:r>
      <w:proofErr w:type="spellEnd"/>
      <w:r>
        <w:rPr>
          <w:rFonts w:ascii="Calibri" w:hAnsi="Calibri"/>
          <w:sz w:val="22"/>
          <w:szCs w:val="22"/>
        </w:rPr>
        <w:t xml:space="preserve"> na podstawie zgody </w:t>
      </w:r>
      <w:proofErr w:type="spellStart"/>
      <w:r>
        <w:rPr>
          <w:rFonts w:ascii="Calibri" w:hAnsi="Calibri"/>
          <w:sz w:val="22"/>
          <w:szCs w:val="22"/>
        </w:rPr>
        <w:t>wyrażonej</w:t>
      </w:r>
      <w:proofErr w:type="spellEnd"/>
      <w:r>
        <w:rPr>
          <w:rFonts w:ascii="Calibri" w:hAnsi="Calibri"/>
          <w:sz w:val="22"/>
          <w:szCs w:val="22"/>
        </w:rPr>
        <w:t xml:space="preserve"> przez </w:t>
      </w:r>
      <w:proofErr w:type="spellStart"/>
      <w:r>
        <w:rPr>
          <w:rFonts w:ascii="Calibri" w:hAnsi="Calibri"/>
          <w:sz w:val="22"/>
          <w:szCs w:val="22"/>
        </w:rPr>
        <w:t>Zamawiającego</w:t>
      </w:r>
      <w:proofErr w:type="spellEnd"/>
      <w:r>
        <w:rPr>
          <w:rFonts w:ascii="Calibri" w:hAnsi="Calibri"/>
          <w:sz w:val="22"/>
          <w:szCs w:val="22"/>
        </w:rPr>
        <w:t xml:space="preserve"> na </w:t>
      </w:r>
      <w:proofErr w:type="spellStart"/>
      <w:r>
        <w:rPr>
          <w:rFonts w:ascii="Calibri" w:hAnsi="Calibri"/>
          <w:sz w:val="22"/>
          <w:szCs w:val="22"/>
        </w:rPr>
        <w:t>piśmie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655F00B5" w14:textId="77777777" w:rsidR="00825FE7" w:rsidRDefault="00825FE7">
      <w:pPr>
        <w:tabs>
          <w:tab w:val="left" w:pos="284"/>
          <w:tab w:val="left" w:pos="390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8AB0B48" w14:textId="77777777" w:rsidR="00825FE7" w:rsidRDefault="00522F5A">
      <w:pPr>
        <w:pStyle w:val="Nagwek1"/>
        <w:tabs>
          <w:tab w:val="clear" w:pos="45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Terminy realizacji umowy</w:t>
      </w:r>
    </w:p>
    <w:p w14:paraId="24DC6F5F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4</w:t>
      </w:r>
    </w:p>
    <w:p w14:paraId="37A95B6A" w14:textId="77777777" w:rsidR="00825FE7" w:rsidRDefault="00522F5A">
      <w:pPr>
        <w:pStyle w:val="Tekstpodstawowy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Strony ustalają następujące terminy realizacji Umowy:</w:t>
      </w:r>
    </w:p>
    <w:p w14:paraId="7724CB6B" w14:textId="77777777" w:rsidR="00825FE7" w:rsidRDefault="00522F5A">
      <w:pPr>
        <w:widowControl w:val="0"/>
        <w:numPr>
          <w:ilvl w:val="1"/>
          <w:numId w:val="8"/>
        </w:numPr>
        <w:spacing w:before="80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Rozpoczęcie robót nastąpi od dnia podpisania umowy.</w:t>
      </w:r>
    </w:p>
    <w:p w14:paraId="599CC6E0" w14:textId="77777777" w:rsidR="00825FE7" w:rsidRDefault="00522F5A">
      <w:pPr>
        <w:widowControl w:val="0"/>
        <w:numPr>
          <w:ilvl w:val="1"/>
          <w:numId w:val="8"/>
        </w:numPr>
        <w:spacing w:before="80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Wymagany termin  zakończenia przedmiotu umowy</w:t>
      </w:r>
      <w:r>
        <w:rPr>
          <w:rFonts w:ascii="Calibri" w:hAnsi="Calibri"/>
          <w:b/>
          <w:bCs/>
          <w:sz w:val="22"/>
          <w:szCs w:val="22"/>
        </w:rPr>
        <w:t xml:space="preserve"> w terminie do dnia ………..</w:t>
      </w:r>
    </w:p>
    <w:p w14:paraId="6E8654B7" w14:textId="77777777" w:rsidR="00825FE7" w:rsidRDefault="00825FE7">
      <w:pPr>
        <w:widowControl w:val="0"/>
        <w:tabs>
          <w:tab w:val="left" w:pos="993"/>
        </w:tabs>
        <w:spacing w:before="80"/>
        <w:ind w:left="993"/>
        <w:jc w:val="both"/>
        <w:outlineLvl w:val="0"/>
        <w:rPr>
          <w:rFonts w:ascii="Calibri" w:eastAsia="Calibri" w:hAnsi="Calibri" w:cs="Calibri"/>
          <w:sz w:val="22"/>
          <w:szCs w:val="22"/>
        </w:rPr>
      </w:pPr>
    </w:p>
    <w:p w14:paraId="326CEC6A" w14:textId="77777777" w:rsidR="00825FE7" w:rsidRDefault="00522F5A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nie ma obowiązku przedłużenia terminu wykonania robót, jeżeli Wykonawca w ciągu 2 dni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od zaistnienia okoliczności, których nie można było przewidzieć nie przedstawi Zamawiającemu wniosku o przedłużenie terminu ze szczegółowym jego uzasadnieniem.</w:t>
      </w:r>
    </w:p>
    <w:p w14:paraId="17B662C5" w14:textId="77777777" w:rsidR="00825FE7" w:rsidRDefault="00522F5A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Po przekroczeniu terminu umownego zakończenia robót, Wykonawcy nie przysługuje prawo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do odstąpienia od wykonania przedmiotu umowy, jeżeli przekroczenie terminu wynika z winy Wykonawcy.</w:t>
      </w:r>
    </w:p>
    <w:p w14:paraId="4AF7E540" w14:textId="77777777" w:rsidR="00825FE7" w:rsidRDefault="00522F5A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może polecić Wykonawcy podjęcie kroków dla przyśpieszenia tempa robót, aby świadczenie zostało wykonane w umówionym terminie. Wszystkie koszty związane z podjętymi działaniami obciążą Wykonawcę chyba, że niezwłocznie uzasadni, że termin wykonania robót nie jest niczym zagrożony.</w:t>
      </w:r>
    </w:p>
    <w:p w14:paraId="23229F3E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0243E2F2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Wynagrodzenie</w:t>
      </w:r>
    </w:p>
    <w:p w14:paraId="01661417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5</w:t>
      </w:r>
    </w:p>
    <w:p w14:paraId="441D7659" w14:textId="77777777" w:rsidR="00825FE7" w:rsidRDefault="00522F5A">
      <w:pPr>
        <w:pStyle w:val="BodyText23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 xml:space="preserve">Ustala się na podstawie kosztorysów ofertowych </w:t>
      </w:r>
      <w:r>
        <w:rPr>
          <w:rFonts w:ascii="Calibri" w:hAnsi="Calibri"/>
          <w:b/>
          <w:bCs/>
        </w:rPr>
        <w:t>wartość wynagrodzenia brutto</w:t>
      </w:r>
      <w:r>
        <w:rPr>
          <w:rFonts w:ascii="Calibri" w:hAnsi="Calibri"/>
        </w:rPr>
        <w:t xml:space="preserve"> łącznie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z podatkiem VAT na dzień zawarcia umowy w kwocie: ……….PLN (słownie: …………….. PLN) w tym cena netto: …………. PLN (słownie: ……………… PLN) kwota podatku VAT: … PLN (słownie: ….)</w:t>
      </w:r>
    </w:p>
    <w:p w14:paraId="39520374" w14:textId="77777777" w:rsidR="00825FE7" w:rsidRDefault="00522F5A">
      <w:pPr>
        <w:pStyle w:val="BodyText23"/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Wynagrodzenie to obejmuje wartość przedmiotu umowy, wszelkie koszty robót przygotowawczych, zagospodarowania, zabezpieczenia i uporządkowania placu budowy po zakończeniu robót - w szczególności koszty z tytułu wywozu, utylizacji i składowania na wysypiskach gruzu i innych materiałów pochodzących z rozbiórek i demontaży.</w:t>
      </w:r>
    </w:p>
    <w:p w14:paraId="1A5B38AF" w14:textId="77777777" w:rsidR="00825FE7" w:rsidRDefault="00522F5A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Kwota wynagrodzenia za wykonanie przedmiotu Umowy płatna będzie na podstawie faktury końcowej wystawionej na podstawie protokołu końcowego odbioru przedmiotu Umowy.</w:t>
      </w:r>
    </w:p>
    <w:p w14:paraId="389A4640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Zamawiający dokona zapłaty faktury końcowej w terminie do 30 dni licząc od daty jej doręczenia wraz z protokołem odbioru końcowego.</w:t>
      </w:r>
    </w:p>
    <w:p w14:paraId="1185D354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Za datę dokonania zapłaty przyjmuje się dzień obciążenia rachunku bankowego Zamawiającego.</w:t>
      </w:r>
    </w:p>
    <w:p w14:paraId="5608FB55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W przypadku nie dotrzymania terminu płatności Wykonawca będzie miał prawo naliczyć odsetki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za opóźnienia w zapłacie należności w wysokości ustawowej obowiązującej w okresie rozliczeniowym.</w:t>
      </w:r>
    </w:p>
    <w:p w14:paraId="319EC019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Strony oświadczają, że są płatnikami podatku VAT i są uprawnione do otrzymywania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i wystawiania faktur VAT.</w:t>
      </w:r>
    </w:p>
    <w:p w14:paraId="323C5F37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Wykonawca oświadcza, że rachunek bankowy, który wskazany będzie w fakturze wystawionej do przedmiotowej umowy jest rachunkiem, dla którego zgodnie z Rozdziałem 3a ustawy z dnia 29 sierpnia 1997 r. - Prawo Bankowe (Dz. U. 2021 r., poz.  2439 ze zm.) prowadzony jest rachunek VAT.</w:t>
      </w:r>
    </w:p>
    <w:p w14:paraId="511D9C8B" w14:textId="77777777" w:rsidR="00825FE7" w:rsidRDefault="00522F5A">
      <w:pPr>
        <w:pStyle w:val="BodyText23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Wykonawca oświadcza, że  rachunek bankowy, który wskazany będzie we wszystkich fakturach wystawianych do przedmiotowej umowy znajduje się w Wykazie podatników VAT ustawy  z dnia 11 marca 2004 r. o podatku od towarów i usług (Dz. U. z 2022 r. poz.  931 ze zm.) prowadzonym przez Szefa Krajowej Administracji Skarbowej  tzw. „Białej liście podatników”. W przypadku, gdy wskazany rachunek bankowy nie znajduje się na w/w liście, Zamawiający ma prawo wstrzymania się z zapłatą do czasu jego umieszczenia na tej liście.</w:t>
      </w:r>
    </w:p>
    <w:p w14:paraId="780B58FC" w14:textId="77777777" w:rsidR="00825FE7" w:rsidRDefault="00522F5A">
      <w:pPr>
        <w:pStyle w:val="Tekstpodstawowy"/>
        <w:tabs>
          <w:tab w:val="clear" w:pos="45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 </w:t>
      </w:r>
    </w:p>
    <w:p w14:paraId="6661A93D" w14:textId="77777777" w:rsidR="00825FE7" w:rsidRDefault="00522F5A">
      <w:pPr>
        <w:pStyle w:val="Nagwek1"/>
        <w:tabs>
          <w:tab w:val="clear" w:pos="450"/>
          <w:tab w:val="left" w:pos="360"/>
        </w:tabs>
        <w:rPr>
          <w:rFonts w:ascii="Calibri" w:eastAsia="Calibri" w:hAnsi="Calibri" w:cs="Calibri"/>
        </w:rPr>
      </w:pPr>
      <w:r>
        <w:rPr>
          <w:rFonts w:ascii="Calibri" w:hAnsi="Calibri"/>
        </w:rPr>
        <w:t>Obowiązki stron</w:t>
      </w:r>
    </w:p>
    <w:p w14:paraId="4BA6865D" w14:textId="77777777" w:rsidR="00825FE7" w:rsidRDefault="00522F5A">
      <w:pPr>
        <w:tabs>
          <w:tab w:val="left" w:pos="450"/>
        </w:tabs>
        <w:spacing w:before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6</w:t>
      </w:r>
    </w:p>
    <w:p w14:paraId="4E7D8BA1" w14:textId="77777777" w:rsidR="00825FE7" w:rsidRDefault="00522F5A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zobowiązany jest do:</w:t>
      </w:r>
    </w:p>
    <w:p w14:paraId="41628444" w14:textId="77777777" w:rsidR="00825FE7" w:rsidRDefault="00522F5A">
      <w:pPr>
        <w:numPr>
          <w:ilvl w:val="1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Zapewnienia nadzoru inwestorskiego,</w:t>
      </w:r>
    </w:p>
    <w:p w14:paraId="7B790A4D" w14:textId="77777777" w:rsidR="00825FE7" w:rsidRDefault="00522F5A">
      <w:pPr>
        <w:numPr>
          <w:ilvl w:val="1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Odbioru należycie wykonanego przedmiotu umowy,</w:t>
      </w:r>
    </w:p>
    <w:p w14:paraId="6D8D37DC" w14:textId="77777777" w:rsidR="00825FE7" w:rsidRDefault="00522F5A">
      <w:pPr>
        <w:numPr>
          <w:ilvl w:val="1"/>
          <w:numId w:val="1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Zapłaty należności Wykonawcy.</w:t>
      </w:r>
    </w:p>
    <w:p w14:paraId="5DA4F7EB" w14:textId="77777777" w:rsidR="00825FE7" w:rsidRDefault="00522F5A">
      <w:pPr>
        <w:tabs>
          <w:tab w:val="left" w:pos="45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 </w:t>
      </w:r>
      <w:r>
        <w:rPr>
          <w:rFonts w:ascii="Calibri" w:hAnsi="Calibri"/>
          <w:sz w:val="22"/>
          <w:szCs w:val="22"/>
        </w:rPr>
        <w:tab/>
        <w:t>Wykonawca zobowiązany jest do:</w:t>
      </w:r>
    </w:p>
    <w:p w14:paraId="1CC7DC19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Wykonania przedmiotu umowy zgodnie z zasadami wiedzy technicznej i przepisami prawa;</w:t>
      </w:r>
    </w:p>
    <w:p w14:paraId="3A5369DF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Przedłożenia wyjaśnień oraz informacji, w przypadku opóźnienia w realizacji robót przewidzianych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umowie; </w:t>
      </w:r>
    </w:p>
    <w:p w14:paraId="2D117218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Zorganizowania i utrzymania zaplecza budowy;</w:t>
      </w:r>
    </w:p>
    <w:p w14:paraId="1152D3A5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Zawiadomienia Zamawiającego o zamiarze wykonania robót zanikających lub ulegających zakryciu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3 dniowym wyprzedzeniem;</w:t>
      </w:r>
    </w:p>
    <w:p w14:paraId="318E1B03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Zgłoszenia przedmiotu umowy do odbioru końcowego, uczestniczenia w czynnościach odbioru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zapewnienie usunięcia stwierdzonych wad; </w:t>
      </w:r>
    </w:p>
    <w:p w14:paraId="33AF132A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Zapewnienia i przestrzegania w obiekcie właściwych warunków bhp i p. </w:t>
      </w:r>
      <w:proofErr w:type="spellStart"/>
      <w:r>
        <w:rPr>
          <w:rFonts w:ascii="Calibri" w:hAnsi="Calibri"/>
          <w:sz w:val="22"/>
          <w:szCs w:val="22"/>
        </w:rPr>
        <w:t>poż</w:t>
      </w:r>
      <w:proofErr w:type="spellEnd"/>
      <w:r>
        <w:rPr>
          <w:rFonts w:ascii="Calibri" w:hAnsi="Calibri"/>
          <w:sz w:val="22"/>
          <w:szCs w:val="22"/>
        </w:rPr>
        <w:t>. oraz dbania o należyty porządek na terenie budowy;</w:t>
      </w:r>
    </w:p>
    <w:p w14:paraId="5E7EFA43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czasie realizacji robót Wykonawca będzie utrzymywał teren budowy w stanie wolnym od przeszkód komunikacyjnych oraz będzie usuwał wszelkie urządzenia pomocnicze i zbędne materiały, odpady i śmieci oraz niezwłocznie usuwał niepotrzebne urządzenia prowizoryczne. Wykonawca będzie </w:t>
      </w:r>
      <w:r>
        <w:rPr>
          <w:rFonts w:ascii="Calibri" w:hAnsi="Calibri"/>
          <w:sz w:val="22"/>
          <w:szCs w:val="22"/>
        </w:rPr>
        <w:lastRenderedPageBreak/>
        <w:t>składował gruz w kontenerach lub wyznaczonych do tego celu miejscach i usuwał go na bieżąco z terenu budowy;</w:t>
      </w:r>
    </w:p>
    <w:p w14:paraId="4853CB89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Umożliwienia wstępu na teren budowy pracownikom organów państwowego nadzoru budowlanego,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do których należy wykonywanie zadań określonych ustawą - Prawo budowlane oraz udostępnienia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im danych i informacji wymaganych tą ustawą;</w:t>
      </w:r>
    </w:p>
    <w:p w14:paraId="51B40F86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Uzgadniania z Zamawiającym wszelkich zmian konstrukcyjno-materiałowych;</w:t>
      </w:r>
    </w:p>
    <w:p w14:paraId="03C46FD6" w14:textId="77777777" w:rsidR="00825FE7" w:rsidRDefault="00522F5A">
      <w:pPr>
        <w:numPr>
          <w:ilvl w:val="1"/>
          <w:numId w:val="1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zabezpieczy na własny koszt i własnym staraniem media niezbędne do realizacji przedmiotu zamówienia;</w:t>
      </w:r>
    </w:p>
    <w:p w14:paraId="2203044A" w14:textId="77777777" w:rsidR="00825FE7" w:rsidRDefault="00522F5A">
      <w:pPr>
        <w:numPr>
          <w:ilvl w:val="1"/>
          <w:numId w:val="2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Uporządkowania terenu budowy i przekazania go Zamawiającemu w terminie ustalonym w protokole odbioru końcowego po zakończeniu robót;</w:t>
      </w:r>
    </w:p>
    <w:p w14:paraId="68C8506A" w14:textId="77777777" w:rsidR="00825FE7" w:rsidRDefault="00825FE7">
      <w:pPr>
        <w:pStyle w:val="Tekstpodstawowy"/>
        <w:jc w:val="center"/>
        <w:rPr>
          <w:rFonts w:ascii="Calibri" w:eastAsia="Calibri" w:hAnsi="Calibri" w:cs="Calibri"/>
          <w:b/>
          <w:bCs/>
        </w:rPr>
      </w:pPr>
    </w:p>
    <w:p w14:paraId="67C1E1ED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7</w:t>
      </w:r>
    </w:p>
    <w:p w14:paraId="14051EC3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każde żądanie Zamawiającego w tym i inspektora nadzoru Wykonawca obowiązany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jest okazać w stosunku do wskazanych materiałów przed wbudowaniem dokumenty uprawniające wprowadzenie ich do obrotu zgodnie z Ustawą z dnia 16 kwietnia 2004r. o wyrobach budowlanych, w tym m.in. deklarację zgodności lub ważny certyfikat zgodności z normami lub ważną aprobatę techniczną.</w:t>
      </w:r>
    </w:p>
    <w:p w14:paraId="2379D444" w14:textId="77777777" w:rsidR="00825FE7" w:rsidRDefault="00522F5A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obowiązany jest do uzyskania każdorazowo pisemnej zgody Inspektorów Nadzoru Inwestorskiego na zastosowanie danego materiału, wyrobu lub urządzenia w formie karty akceptacji materiału</w:t>
      </w:r>
    </w:p>
    <w:p w14:paraId="13D0FBBD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Dokumenty, o których mowa w ust. 1 Wykonawca będzie przechowywał na budowie i przekaże Zamawiającemu wraz ze zgłoszeniem gotowości do odbioru  końcowego przedmiotu umowy.</w:t>
      </w:r>
    </w:p>
    <w:p w14:paraId="53563CA1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Każdy dokument opisany będzie przez kierownika budowy stwierdzającego podpisem, pieczęcią, datą, że dany materiał  został wbudowany w przedmiot umowy.</w:t>
      </w:r>
    </w:p>
    <w:p w14:paraId="2E60C475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żądanie Zamawiającego (inspektora nadzoru) w zakresie dodatkowego zbadania jakości robót wykonanych z materiałów Wykonawcy, Wykonawca zapewni potrzebne oprzyrządowanie, fachowy zespół wykonawczy oraz materiały niezbędne do wykonania badań.</w:t>
      </w:r>
    </w:p>
    <w:p w14:paraId="515D796B" w14:textId="77777777" w:rsidR="00825FE7" w:rsidRDefault="00522F5A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 wykonania badań lub ekspertyz obciąża Wykonawcę, jeżeli w rezultacie ich przeprowadzenia okaże się, że zastosowane materiały, technologie, bądź wykonanie robót jest niezgodne z umową.</w:t>
      </w:r>
    </w:p>
    <w:p w14:paraId="0A07F190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6DCAE62B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Przedstawiciele stron</w:t>
      </w:r>
    </w:p>
    <w:p w14:paraId="1BECFD0E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8</w:t>
      </w:r>
    </w:p>
    <w:p w14:paraId="6DB4B842" w14:textId="77777777" w:rsidR="00825FE7" w:rsidRDefault="00522F5A">
      <w:pPr>
        <w:numPr>
          <w:ilvl w:val="6"/>
          <w:numId w:val="2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Koordynację robót nad realizacją przedmiotu Umowy określonego w §2 ust.1 niniejszej Umowy w imieniu Zamawiającego będzie sprawował Pan ………….</w:t>
      </w:r>
    </w:p>
    <w:p w14:paraId="490DA254" w14:textId="77777777" w:rsidR="00825FE7" w:rsidRDefault="00522F5A" w:rsidP="002343C2">
      <w:pPr>
        <w:pStyle w:val="Tekstpodstawowy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t>Zamawiający może powierzyć część swoich uprawnień innej osobie lub dokonać zmiany osoby wymienionej w ust.1, o czym winien powiadomić Wykonawcę z wyprzedzeniem 7 dniowym. Zmiana ta nie wymaga aneksowania niniejszej umowy.</w:t>
      </w:r>
    </w:p>
    <w:p w14:paraId="2B194F27" w14:textId="77777777" w:rsidR="00825FE7" w:rsidRDefault="00825FE7">
      <w:pPr>
        <w:pStyle w:val="Nagwek1"/>
        <w:jc w:val="left"/>
        <w:rPr>
          <w:rFonts w:ascii="Calibri" w:eastAsia="Calibri" w:hAnsi="Calibri" w:cs="Calibri"/>
        </w:rPr>
      </w:pPr>
    </w:p>
    <w:p w14:paraId="04FE4E75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Gwarancja</w:t>
      </w:r>
    </w:p>
    <w:p w14:paraId="2B149654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9</w:t>
      </w:r>
    </w:p>
    <w:p w14:paraId="4FD7D45B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na wykonane przez siebie roboty udziela gwarancji na okres ……… miesięcy.</w:t>
      </w:r>
    </w:p>
    <w:p w14:paraId="25FA779C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Bieg okresu gwarancji i rękojmi rozpoczyna się w dniu następnym po dokonaniu odbioru końcowego przedmiotu Umowy.</w:t>
      </w:r>
    </w:p>
    <w:p w14:paraId="14CB5944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Gwarancja i rękojmia obejmuje wady materiałów i urządzeń oraz wady w robociźnie. W okresie gwarancji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i rękojmi Wykonawca zobowiązany jest do usunięcia ujawnionych wad bezpłatnie w terminie do 7 dni licząc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od daty zgłoszenia przez Zamawiającego wady lub w innym technicznie możliwym terminie uzgodnionym przez Strony po przedstawieniu stosownego uzasadnienia przez Wykonawcę. </w:t>
      </w:r>
    </w:p>
    <w:p w14:paraId="582C4504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Jeżeli w ramach gwarancji Wykonawca dokonał usunięcia wad istotnych, termin gwarancji biegnie na nowo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stosunku do rzeczy/elementu prac stanowiących przedmiot naprawy i innych elementów integralnie z nimi związanych. W innych przypadkach termin gwarancji ulega przedłużeniu w stosunku do rzeczy/elementu prac stanowiących przedmiot naprawy i innych elementów integralnie z nimi związanych  o czas, w którym wada była usuwana. </w:t>
      </w:r>
    </w:p>
    <w:p w14:paraId="356096F3" w14:textId="77777777" w:rsidR="00825FE7" w:rsidRDefault="00522F5A" w:rsidP="002343C2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Pomimo wygaśnięcia gwarancji lub rękojmi Wykonawca zobowiązany jest usunąć wady, które zostały zgłoszone przez Zamawiającego w okresie trwania gwarancji lub rękojmi. </w:t>
      </w:r>
    </w:p>
    <w:p w14:paraId="558BC2B7" w14:textId="77777777" w:rsidR="00825FE7" w:rsidRDefault="00825FE7">
      <w:pPr>
        <w:tabs>
          <w:tab w:val="left" w:pos="45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6DB9C989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lastRenderedPageBreak/>
        <w:t>Kary umowne</w:t>
      </w:r>
    </w:p>
    <w:p w14:paraId="0B756B8F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10</w:t>
      </w:r>
    </w:p>
    <w:p w14:paraId="32ABF7E2" w14:textId="77777777" w:rsidR="00825FE7" w:rsidRDefault="00522F5A" w:rsidP="002343C2">
      <w:pPr>
        <w:pStyle w:val="BodyText31"/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Za niewykonanie lub nienależyte wykonanie umowy strony mogą domagać się zapłaty kar umownych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w następujących przypadkach i wysokości:</w:t>
      </w:r>
    </w:p>
    <w:p w14:paraId="0A517604" w14:textId="77777777" w:rsidR="00825FE7" w:rsidRDefault="00522F5A" w:rsidP="002343C2">
      <w:pPr>
        <w:numPr>
          <w:ilvl w:val="1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Zamawiającemu przysługują kary umowne:</w:t>
      </w:r>
    </w:p>
    <w:p w14:paraId="722933EB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Za zwłokę w rozpoczęciu robót w wysokości 0,1% wynagrodzenia umownego brutto - za każdy dzień zwłoki,   </w:t>
      </w:r>
    </w:p>
    <w:p w14:paraId="31B9AE9D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Za zwłokę w wykonaniu przedmiotu umowy w wysokości 0,1% wynagrodzenia umownego brutto umowy za każdy dzień zwłoki,</w:t>
      </w:r>
    </w:p>
    <w:p w14:paraId="3B6C9AC5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>Za zw</w:t>
      </w:r>
      <w:r>
        <w:rPr>
          <w:rFonts w:ascii="Calibri" w:hAnsi="Calibri"/>
          <w:sz w:val="22"/>
          <w:szCs w:val="22"/>
        </w:rPr>
        <w:t>łokę w usunięciu wad stwierdzonych przy odbiorze lub w okresie gwarancji w wysokości 0,05% wynagrodzenia umownego brutto, za każdy dzień zwłoki liczony od dnia wyznaczonego na usunięcie wady.</w:t>
      </w:r>
    </w:p>
    <w:p w14:paraId="507A5A52" w14:textId="77777777" w:rsidR="00825FE7" w:rsidRDefault="00522F5A" w:rsidP="002343C2">
      <w:pPr>
        <w:numPr>
          <w:ilvl w:val="2"/>
          <w:numId w:val="3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W razie odstąpienia przez Zamawiającego lub Wykonawcę od Umowy z przyczyn leżących po stronie Wykonawcy – w wysokości 10% wynagrodzenia umownego brutto</w:t>
      </w:r>
    </w:p>
    <w:p w14:paraId="00E7E511" w14:textId="77777777" w:rsidR="00825FE7" w:rsidRDefault="00522F5A" w:rsidP="002343C2">
      <w:pPr>
        <w:numPr>
          <w:ilvl w:val="1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Wykonawcy przysługują kary umowne: </w:t>
      </w:r>
    </w:p>
    <w:p w14:paraId="5B4B7885" w14:textId="77777777" w:rsidR="00825FE7" w:rsidRDefault="00522F5A" w:rsidP="002343C2">
      <w:pPr>
        <w:numPr>
          <w:ilvl w:val="2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 zwłokę w zorganizowaniu odbioru końcowego w wysokości 0,1% wynagrodzenia umownego brutto za każdy dzień zwłoki, </w:t>
      </w:r>
    </w:p>
    <w:p w14:paraId="795B5AC2" w14:textId="77777777" w:rsidR="00825FE7" w:rsidRDefault="00522F5A" w:rsidP="002343C2">
      <w:pPr>
        <w:numPr>
          <w:ilvl w:val="2"/>
          <w:numId w:val="3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Za odstąpienie przez Zamawiającego lub Wykonawcę od umowy z przyczyn leżących po stronie Zamawiającego w wysokości 10%  wynagrodzenia umownego brutto.</w:t>
      </w:r>
    </w:p>
    <w:p w14:paraId="40B5C4FB" w14:textId="77777777" w:rsidR="00825FE7" w:rsidRDefault="00522F5A" w:rsidP="002343C2">
      <w:pPr>
        <w:numPr>
          <w:ilvl w:val="0"/>
          <w:numId w:val="3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Roszczenia o zapłatę należnych kar umownych nie będą pozbawiać Zamawiającego prawa żądania zapłaty odszkodowania uzupełniającego na zasadach Kodeksu Cywilnego, jeżeli wysokość ewentualnej szkody przekroczy wysokość zastrzeżonych kar umownych.</w:t>
      </w:r>
    </w:p>
    <w:p w14:paraId="18529871" w14:textId="77777777" w:rsidR="00825FE7" w:rsidRDefault="00825FE7">
      <w:pPr>
        <w:tabs>
          <w:tab w:val="left" w:pos="450"/>
        </w:tabs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3AEF6ED" w14:textId="77777777" w:rsidR="00825FE7" w:rsidRDefault="00522F5A">
      <w:pPr>
        <w:pStyle w:val="Nagwek1"/>
        <w:rPr>
          <w:rFonts w:ascii="Calibri" w:eastAsia="Calibri" w:hAnsi="Calibri" w:cs="Calibri"/>
        </w:rPr>
      </w:pPr>
      <w:r>
        <w:rPr>
          <w:rFonts w:ascii="Calibri" w:hAnsi="Calibri"/>
        </w:rPr>
        <w:t>Odbiór robót</w:t>
      </w:r>
    </w:p>
    <w:p w14:paraId="5A43ADB3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11</w:t>
      </w:r>
    </w:p>
    <w:p w14:paraId="716B906E" w14:textId="77777777" w:rsidR="00825FE7" w:rsidRDefault="00522F5A" w:rsidP="002343C2">
      <w:pPr>
        <w:numPr>
          <w:ilvl w:val="0"/>
          <w:numId w:val="3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Odbiorom będą podlegały roboty zanikające i ulegające zakryciu, z tym, że odbiór tych robót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przez Zamawiającego nastąpi w terminie bezzwłocznym po zgłoszeniu przez Wykonawcę, nie dłuższym jednak niż 3 dni licząc od daty zgłoszenia przez Wykonawcę.</w:t>
      </w:r>
    </w:p>
    <w:p w14:paraId="4690B516" w14:textId="77777777" w:rsidR="00825FE7" w:rsidRDefault="00825FE7">
      <w:pPr>
        <w:tabs>
          <w:tab w:val="left" w:pos="360"/>
        </w:tabs>
        <w:ind w:left="357"/>
        <w:jc w:val="both"/>
        <w:rPr>
          <w:rFonts w:ascii="Calibri" w:eastAsia="Calibri" w:hAnsi="Calibri" w:cs="Calibri"/>
          <w:sz w:val="22"/>
          <w:szCs w:val="22"/>
        </w:rPr>
      </w:pPr>
    </w:p>
    <w:p w14:paraId="387FE0D6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12</w:t>
      </w:r>
    </w:p>
    <w:p w14:paraId="1CE15566" w14:textId="77777777" w:rsidR="00825FE7" w:rsidRDefault="00522F5A" w:rsidP="002343C2">
      <w:pPr>
        <w:numPr>
          <w:ilvl w:val="0"/>
          <w:numId w:val="3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postanawiają, że z czynności odbioru końcowego sporządzony zostanie protokół, zawierający wszelkie ustalenia dokonane w toku odbioru, jak też terminy wyznaczone na usunięcie stwierdzonych przy odbiorze wad. </w:t>
      </w:r>
    </w:p>
    <w:p w14:paraId="0B95F3DD" w14:textId="77777777" w:rsidR="00825FE7" w:rsidRDefault="00522F5A" w:rsidP="002343C2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 toku czynności odbioru zostaną stwierdzone wady, to Zamawiającemu przysługują następujące uprawnienia:</w:t>
      </w:r>
    </w:p>
    <w:p w14:paraId="12B9158B" w14:textId="77777777" w:rsidR="00825FE7" w:rsidRDefault="00522F5A" w:rsidP="002343C2">
      <w:pPr>
        <w:numPr>
          <w:ilvl w:val="1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Jeżeli wady nadają się do usunięcia może odmówić odbioru do czasu usunięcia wad,</w:t>
      </w:r>
    </w:p>
    <w:p w14:paraId="617C2812" w14:textId="77777777" w:rsidR="00825FE7" w:rsidRDefault="00522F5A" w:rsidP="002343C2">
      <w:pPr>
        <w:numPr>
          <w:ilvl w:val="1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Jeżeli wady nie nadają się do usunięcia, to:</w:t>
      </w:r>
    </w:p>
    <w:p w14:paraId="731A2BAE" w14:textId="77777777" w:rsidR="00825FE7" w:rsidRDefault="00522F5A" w:rsidP="002343C2">
      <w:pPr>
        <w:numPr>
          <w:ilvl w:val="2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Jeżeli nie uniemożliwiają one użytkowania przedmiotu umowy zgodnie z przeznaczeniem, Zamawiający może obniżyć odpowiednio wynagrodzenie,</w:t>
      </w:r>
    </w:p>
    <w:p w14:paraId="4E0A96B0" w14:textId="77777777" w:rsidR="00825FE7" w:rsidRDefault="00522F5A" w:rsidP="002343C2">
      <w:pPr>
        <w:numPr>
          <w:ilvl w:val="2"/>
          <w:numId w:val="4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Jeżeli wady uniemożliwiają użytkowanie zgodnie z przeznaczeniem, Zamawiający może odstąpić od umowy lub żądać wykonania przedmiotu umowy po raz drugi. Oświadczenie o odstąpieniu winno nastąpić na piśmie w terminie 30 dni od dnia powzięcia wiedzy o okoliczności będącej podstawą odstąpienia.</w:t>
      </w:r>
    </w:p>
    <w:p w14:paraId="0743CE1C" w14:textId="77777777" w:rsidR="00825FE7" w:rsidRDefault="00522F5A" w:rsidP="002343C2">
      <w:pPr>
        <w:numPr>
          <w:ilvl w:val="0"/>
          <w:numId w:val="4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zobowiązany jest do zawiadomienia Zamawiającego o usunięciu wad oraz do zaproponowania terminu odbioru zakwestionowanych uprzednio robót jako wadliwych. Usunięcie wad powinno być stwierdzone protokolarnie.</w:t>
      </w:r>
    </w:p>
    <w:p w14:paraId="4F46B86D" w14:textId="77777777" w:rsidR="00825FE7" w:rsidRDefault="00522F5A" w:rsidP="002343C2">
      <w:pPr>
        <w:numPr>
          <w:ilvl w:val="0"/>
          <w:numId w:val="4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wykryciu wady w okresie gwarancji i rękojmi Zamawiający obowiązany jest zawiadomić wykonawcę </w:t>
      </w:r>
      <w:r>
        <w:rPr>
          <w:rFonts w:ascii="Calibri" w:hAnsi="Calibri"/>
          <w:sz w:val="22"/>
          <w:szCs w:val="22"/>
        </w:rPr>
        <w:br/>
        <w:t xml:space="preserve">na piśmie po ich stwierdzeniu. Istnienie wady strony potwierdzą protokolarnie, uzgadniając sposób i termin usunięcia wady. </w:t>
      </w:r>
    </w:p>
    <w:p w14:paraId="671E0689" w14:textId="77777777" w:rsidR="00825FE7" w:rsidRDefault="00522F5A" w:rsidP="002343C2">
      <w:pPr>
        <w:numPr>
          <w:ilvl w:val="0"/>
          <w:numId w:val="4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nie usunięcia wad przez Wykonawcę w uzgodnionym terminie, wady usunie Zamawiający, obciążając Wykonawcę pełnymi kosztami ich usunięcia.</w:t>
      </w:r>
    </w:p>
    <w:p w14:paraId="05EDA6EA" w14:textId="77777777" w:rsidR="00825FE7" w:rsidRDefault="00825FE7">
      <w:pPr>
        <w:pStyle w:val="Tekstpodstawowy"/>
        <w:rPr>
          <w:rFonts w:ascii="Calibri" w:eastAsia="Calibri" w:hAnsi="Calibri" w:cs="Calibri"/>
          <w:b/>
          <w:bCs/>
        </w:rPr>
      </w:pPr>
    </w:p>
    <w:p w14:paraId="09291D21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Odstąpienie od umowy</w:t>
      </w:r>
    </w:p>
    <w:p w14:paraId="094F1E5C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13</w:t>
      </w:r>
    </w:p>
    <w:p w14:paraId="3B4C58B5" w14:textId="77777777" w:rsidR="00825FE7" w:rsidRDefault="00522F5A" w:rsidP="002343C2">
      <w:pPr>
        <w:numPr>
          <w:ilvl w:val="5"/>
          <w:numId w:val="4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Zamawiający zastrzega sobie prawo do odstąpienia od umowy, z winy Wykonawcy jeżeli wystąpi co najmniej jedna z wymienionych poniżej przesłanek:</w:t>
      </w:r>
    </w:p>
    <w:p w14:paraId="7AF3F4D0" w14:textId="77777777" w:rsidR="00825FE7" w:rsidRDefault="00522F5A" w:rsidP="002343C2">
      <w:pPr>
        <w:pStyle w:val="Akapitzlist1"/>
        <w:numPr>
          <w:ilvl w:val="0"/>
          <w:numId w:val="4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 wykonuje roboty w sposób oczywiście sprzeczny z Umową, mimo pisemnego wezwania Zamawiającego do należytego wykonania umowy.</w:t>
      </w:r>
    </w:p>
    <w:p w14:paraId="7C03C054" w14:textId="77777777" w:rsidR="00825FE7" w:rsidRDefault="00522F5A" w:rsidP="002343C2">
      <w:pPr>
        <w:pStyle w:val="Akapitzlist1"/>
        <w:numPr>
          <w:ilvl w:val="0"/>
          <w:numId w:val="4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opóźnia się z rozpoczęciem wykonywania przedmiotu Umowy lub nie kontynuuje robót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przez okres dłuższy niż 7 dni, pomimo pisemnego wezwania go przez Zamawiającego do ich kontynuacji lub rozpoczęcia, chyba, że przyczyny opóźnienia nie leżą po stronie Wykonawcy.</w:t>
      </w:r>
    </w:p>
    <w:p w14:paraId="36F63E98" w14:textId="77777777" w:rsidR="00825FE7" w:rsidRDefault="00522F5A" w:rsidP="002343C2">
      <w:pPr>
        <w:numPr>
          <w:ilvl w:val="5"/>
          <w:numId w:val="4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odstąpienia od Umowy, Wykonawca przy udziale Zamawiającego sporządzi protokół inwentaryzacji robót w toku w terminie 3 dni od dnia odstąpienia od Umowy.</w:t>
      </w:r>
    </w:p>
    <w:p w14:paraId="1FCC0C3C" w14:textId="77777777" w:rsidR="00825FE7" w:rsidRDefault="00522F5A" w:rsidP="002343C2">
      <w:pPr>
        <w:numPr>
          <w:ilvl w:val="5"/>
          <w:numId w:val="4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Wykonawcy zostanie zapłacone wynagrodzenie za właściwie wykonane roboty zrealizowane do dnia odstąpienia, których zakres zostanie określony w protokole.</w:t>
      </w:r>
    </w:p>
    <w:p w14:paraId="71FE2A6B" w14:textId="77777777" w:rsidR="00825FE7" w:rsidRDefault="00522F5A" w:rsidP="002343C2">
      <w:pPr>
        <w:numPr>
          <w:ilvl w:val="5"/>
          <w:numId w:val="4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odstąpienia od umowy, bez względu na to, która strona od umowy odstąpiła Wykonawca:</w:t>
      </w:r>
    </w:p>
    <w:p w14:paraId="3EAE35CB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 </w:t>
      </w:r>
      <w:r>
        <w:rPr>
          <w:rFonts w:ascii="Calibri" w:hAnsi="Calibri"/>
          <w:sz w:val="22"/>
          <w:szCs w:val="22"/>
        </w:rPr>
        <w:tab/>
        <w:t xml:space="preserve">wstrzyma dalszą realizację umowy poza robotami określonymi przez Zamawiającego, koniecznymi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dla zabezpieczenia już zrealizowanych prac,</w:t>
      </w:r>
    </w:p>
    <w:p w14:paraId="3C528E61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  </w:t>
      </w:r>
      <w:r>
        <w:rPr>
          <w:rFonts w:ascii="Calibri" w:hAnsi="Calibri"/>
          <w:sz w:val="22"/>
          <w:szCs w:val="22"/>
        </w:rPr>
        <w:tab/>
        <w:t>usunie sprzęt budowlano montażowy i wycofa swój personel z terenu budowy oraz uporządkuje teren budowy,</w:t>
      </w:r>
    </w:p>
    <w:p w14:paraId="462CECB7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 </w:t>
      </w:r>
      <w:r>
        <w:rPr>
          <w:rFonts w:ascii="Calibri" w:hAnsi="Calibri"/>
          <w:sz w:val="22"/>
          <w:szCs w:val="22"/>
        </w:rPr>
        <w:tab/>
        <w:t>przekaże Zamawiającemu wszelkie prawa, tytuły itp. dotyczące przedmiotu umowy aktualne na dzień odstąpienia,</w:t>
      </w:r>
    </w:p>
    <w:p w14:paraId="4481FB47" w14:textId="77777777" w:rsidR="00825FE7" w:rsidRDefault="00522F5A">
      <w:pPr>
        <w:tabs>
          <w:tab w:val="left" w:pos="851"/>
        </w:tabs>
        <w:ind w:left="851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d) </w:t>
      </w:r>
      <w:r>
        <w:rPr>
          <w:rFonts w:ascii="Calibri" w:hAnsi="Calibri"/>
          <w:sz w:val="22"/>
          <w:szCs w:val="22"/>
        </w:rPr>
        <w:tab/>
        <w:t>dostarczy Zamawiającemu całą dokumentację techniczną, wszystkie rysunki, specyfikacje i inne dokumenty przygotowane przez Wykonawcę związane z realizacją umowy, aktualne na dzień odstąpienia.</w:t>
      </w:r>
    </w:p>
    <w:p w14:paraId="4991A19E" w14:textId="77777777" w:rsidR="00825FE7" w:rsidRDefault="00522F5A">
      <w:pPr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6.  Odstąpienie od niniejszej umowy wymaga formy pisemnej pod rygorem nieważności oraz powinno zawierać uzasadnienie faktyczne i prawne.</w:t>
      </w:r>
    </w:p>
    <w:p w14:paraId="72F20788" w14:textId="77777777" w:rsidR="00825FE7" w:rsidRDefault="00522F5A">
      <w:pPr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7.</w:t>
      </w:r>
      <w:r>
        <w:rPr>
          <w:rFonts w:ascii="Calibri" w:hAnsi="Calibri"/>
          <w:sz w:val="22"/>
          <w:szCs w:val="22"/>
        </w:rPr>
        <w:tab/>
        <w:t>Odstąpienie od niniejszej umowy powinno nastąpić w terminie 30 dni od dnia powzięcia wiedzy o okolicznościach będących podstawą odstąpienia.</w:t>
      </w:r>
    </w:p>
    <w:p w14:paraId="4A17E424" w14:textId="77777777" w:rsidR="00825FE7" w:rsidRDefault="00825FE7">
      <w:pPr>
        <w:ind w:left="360" w:hanging="360"/>
        <w:jc w:val="both"/>
        <w:rPr>
          <w:rFonts w:ascii="Calibri" w:eastAsia="Calibri" w:hAnsi="Calibri" w:cs="Calibri"/>
          <w:sz w:val="22"/>
          <w:szCs w:val="22"/>
        </w:rPr>
      </w:pPr>
    </w:p>
    <w:p w14:paraId="11981D1C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Zmiany w umowie</w:t>
      </w:r>
    </w:p>
    <w:p w14:paraId="13A18175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14</w:t>
      </w:r>
    </w:p>
    <w:p w14:paraId="35F02784" w14:textId="77777777" w:rsidR="00825FE7" w:rsidRDefault="00522F5A" w:rsidP="002343C2">
      <w:pPr>
        <w:numPr>
          <w:ilvl w:val="0"/>
          <w:numId w:val="5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postanowień niniejszej umowy zostaną wyrażone w formie pisemnego aneksu pod rygorem nieważności i mogą nastąpić wyłącznie w następujących sytuacjach:</w:t>
      </w:r>
    </w:p>
    <w:p w14:paraId="5928CDC4" w14:textId="77777777" w:rsidR="00825FE7" w:rsidRDefault="00522F5A" w:rsidP="002343C2">
      <w:pPr>
        <w:numPr>
          <w:ilvl w:val="0"/>
          <w:numId w:val="5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zakresie zmiany terminu realizacji przedmiotu umowy w przypadku:</w:t>
      </w:r>
    </w:p>
    <w:p w14:paraId="0D6AB7BD" w14:textId="77777777" w:rsidR="00825FE7" w:rsidRDefault="00522F5A">
      <w:pPr>
        <w:ind w:left="993" w:hanging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a) wystąpienia okoliczności niezależnych od Wykonawcy skutkujących niemożliwością dotrzymania terminu określonego w umowie,</w:t>
      </w:r>
    </w:p>
    <w:p w14:paraId="521797D7" w14:textId="77777777" w:rsidR="00825FE7" w:rsidRDefault="00522F5A">
      <w:pPr>
        <w:ind w:left="993" w:hanging="28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b) wystąpienia robót dodatkowych, skutkujących udzieleniem zamówienia dodatkowego, nieobjętych zamówieniem podstawowym, niezbędnych do jego prawidłowego wykonania, których wykonanie stało się konieczne na skutek sytuacji niemożliwej wcześniej do przewidzenia, jeżeli:</w:t>
      </w:r>
    </w:p>
    <w:p w14:paraId="6E28E633" w14:textId="77777777" w:rsidR="00825FE7" w:rsidRDefault="00522F5A">
      <w:pPr>
        <w:tabs>
          <w:tab w:val="left" w:pos="1276"/>
        </w:tabs>
        <w:ind w:left="12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>z przyczyn technicznych lub gospodarczych oddzielenie zamówienia dodatkowego od zamówienia podstawowego wymagałoby poniesienia niewspółmiernie wysokich kosztów, lub</w:t>
      </w:r>
    </w:p>
    <w:p w14:paraId="32141D3A" w14:textId="77777777" w:rsidR="00825FE7" w:rsidRDefault="00522F5A">
      <w:pPr>
        <w:tabs>
          <w:tab w:val="left" w:pos="1276"/>
        </w:tabs>
        <w:ind w:left="1276" w:hanging="28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ab/>
        <w:t xml:space="preserve">wykonanie zamówienia podstawowego jest uzależnione od wykonania zamówienia dodatkowego,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a wykonanie zamówienia dodatkowego uniemożliwia wykonanie zamówienia podstawowego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w terminie umownym,</w:t>
      </w:r>
    </w:p>
    <w:p w14:paraId="48B206B9" w14:textId="77777777" w:rsidR="00825FE7" w:rsidRDefault="00522F5A">
      <w:pPr>
        <w:ind w:firstLine="70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c) wstrzymania przez Zamawiającego wykonywania robót,</w:t>
      </w:r>
    </w:p>
    <w:p w14:paraId="70B8BA13" w14:textId="77777777" w:rsidR="00825FE7" w:rsidRDefault="00522F5A">
      <w:pPr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We wszystkich przypadkach określonych w punkcie 1), termin realizacji może ulec przedłużeniu,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nie dłużej jednak niż o czas trwania tych okoliczności.</w:t>
      </w:r>
    </w:p>
    <w:p w14:paraId="79C7670E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zakresie zmiany ustawowej wysokości podatku od towarów i usług VAT: jeżeli w trakcie realizacji przedmiotu umowy nastąpi zmiana stawki podatku VAT dla robót objętych przedmiotem zamówienia. Strony dokonają odpowiedniej zmiany wynagrodzenia umownego – dotyczy to części wynagrodzenia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za roboty, których w dniu zmiany stawki podatku VAT jeszcze nie wykonano.</w:t>
      </w:r>
    </w:p>
    <w:p w14:paraId="71C98389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obowiązujących przepisów, jeżeli konieczne będzie dostosowanie treści umowy do aktualnego stanu prawnego;</w:t>
      </w:r>
    </w:p>
    <w:p w14:paraId="5AC81DEC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zaistnienia okoliczności (technicznych, gospodarczych itp.), których nie można było przewidzieć w chwili zawarcia umowy;</w:t>
      </w:r>
    </w:p>
    <w:p w14:paraId="4A30CA04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wystąpienia zdarzeń siły wyższej jako zdarzenia zewnętrznego, niemożliwego do przewidzenia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 niemożliwego do zapobieżenia;</w:t>
      </w:r>
    </w:p>
    <w:p w14:paraId="4CC2C8C7" w14:textId="77777777" w:rsidR="00825FE7" w:rsidRDefault="00522F5A" w:rsidP="002343C2">
      <w:pPr>
        <w:numPr>
          <w:ilvl w:val="0"/>
          <w:numId w:val="5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dopuszczalne będą inne zmiany umowy, o ile nie będą one istotne w stosunku do treści oferty.</w:t>
      </w:r>
    </w:p>
    <w:p w14:paraId="679D6583" w14:textId="77777777" w:rsidR="00825FE7" w:rsidRDefault="00522F5A" w:rsidP="002343C2">
      <w:pPr>
        <w:numPr>
          <w:ilvl w:val="0"/>
          <w:numId w:val="5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Inicjatorem zmian może być Zamawiający lub Wykonawca poprzez pisemne wystąpienie w okresie obowiązywania umowy zawierające opis proponowanych zmian, ich uzasadnienie oraz termin wprowadzenia.</w:t>
      </w:r>
    </w:p>
    <w:p w14:paraId="1C4C5006" w14:textId="77777777" w:rsidR="00825FE7" w:rsidRDefault="00522F5A">
      <w:pPr>
        <w:spacing w:before="60"/>
        <w:ind w:left="7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Tajemnica przedsiębiorstwa</w:t>
      </w:r>
    </w:p>
    <w:p w14:paraId="36A6AC34" w14:textId="77777777" w:rsidR="00825FE7" w:rsidRDefault="00522F5A">
      <w:pPr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15</w:t>
      </w:r>
    </w:p>
    <w:p w14:paraId="33291F4F" w14:textId="77777777" w:rsidR="00825FE7" w:rsidRDefault="00522F5A" w:rsidP="002343C2">
      <w:pPr>
        <w:numPr>
          <w:ilvl w:val="3"/>
          <w:numId w:val="56"/>
        </w:numPr>
        <w:spacing w:before="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zobowiązują się do:</w:t>
      </w:r>
    </w:p>
    <w:p w14:paraId="4BA2DA10" w14:textId="77777777" w:rsidR="00825FE7" w:rsidRDefault="00522F5A">
      <w:pPr>
        <w:ind w:left="900" w:hanging="720"/>
        <w:jc w:val="both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1.1</w:t>
      </w:r>
      <w:r>
        <w:rPr>
          <w:rFonts w:ascii="Calibri" w:hAnsi="Calibri"/>
          <w:sz w:val="22"/>
          <w:szCs w:val="22"/>
        </w:rPr>
        <w:tab/>
        <w:t xml:space="preserve">zachowania w tajemnicy i nie ujawniania osobom trzecim - zarówno w okresie obowiązywania Umowy, jak i po jej realizacji lub rozwiązaniu -wszelkich informacji technicznych, technologicznych, organizacyjnych i innych posiadających wartość dla drugiej Strony, nie będących informacjami publicznymi, w szczególności danych o produktach, urządzeniach i  klientach drugiej ze Stron,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 zasadach określonych w Ustawie o zwalczaniu nieuczciwej konkurencji, a także nie publikowania, czy wykorzystywania pozyskanych informacji w celach innych niż określone w Umowie, bez uprzedniej zgody drugiej Strony wyrażonej w formie pisemnej. Obowiązek określony powyżej nie dotyczy udostępniania informacji na żądanie sądu, prokuratury, organów podatkowych lub organów kontrolnych oraz w przypadkach wynikających z przepisów prawa powszechnego;</w:t>
      </w:r>
    </w:p>
    <w:p w14:paraId="419472C7" w14:textId="77777777" w:rsidR="00825FE7" w:rsidRDefault="00522F5A">
      <w:pPr>
        <w:tabs>
          <w:tab w:val="left" w:pos="851"/>
        </w:tabs>
        <w:ind w:left="851" w:hanging="56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1.2</w:t>
      </w:r>
      <w:r>
        <w:rPr>
          <w:rFonts w:ascii="Calibri" w:hAnsi="Calibri"/>
          <w:sz w:val="22"/>
          <w:szCs w:val="22"/>
        </w:rPr>
        <w:tab/>
        <w:t xml:space="preserve">ponoszenia odpowiedzialności za szkody powstałe wskutek naruszenia tajemnicy, o której mowa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pkt 1.1. oraz wszelkie inne szkody powstałe w związku z realizacją przedmiotu umowy. </w:t>
      </w:r>
    </w:p>
    <w:p w14:paraId="77040366" w14:textId="77777777" w:rsidR="00825FE7" w:rsidRDefault="00522F5A" w:rsidP="002343C2">
      <w:pPr>
        <w:numPr>
          <w:ilvl w:val="3"/>
          <w:numId w:val="5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Wykonawca zobowiązuje się do:  </w:t>
      </w:r>
    </w:p>
    <w:p w14:paraId="7003485A" w14:textId="77777777" w:rsidR="00825FE7" w:rsidRDefault="00522F5A" w:rsidP="002343C2">
      <w:pPr>
        <w:numPr>
          <w:ilvl w:val="1"/>
          <w:numId w:val="5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realizacji czynności przy pomocy przeszkolonych oraz świadomych obowiązków i odpowiedzialności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z tytułu naruszeń pracowników, a także odpowiedzialności za ich działania jak za własne;</w:t>
      </w:r>
    </w:p>
    <w:p w14:paraId="48FB9EE7" w14:textId="77777777" w:rsidR="00825FE7" w:rsidRDefault="00522F5A" w:rsidP="002343C2">
      <w:pPr>
        <w:numPr>
          <w:ilvl w:val="1"/>
          <w:numId w:val="6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powstrzymania się od czynów nieuczciwej konkurencji.</w:t>
      </w:r>
    </w:p>
    <w:p w14:paraId="780BE7A5" w14:textId="77777777" w:rsidR="00825FE7" w:rsidRDefault="00825FE7">
      <w:pPr>
        <w:tabs>
          <w:tab w:val="left" w:pos="45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7BC29C13" w14:textId="77777777" w:rsidR="00825FE7" w:rsidRDefault="00522F5A">
      <w:pPr>
        <w:tabs>
          <w:tab w:val="left" w:pos="450"/>
        </w:tabs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Postanowienia końcowe</w:t>
      </w:r>
    </w:p>
    <w:p w14:paraId="73EA7DE9" w14:textId="77777777" w:rsidR="00825FE7" w:rsidRDefault="00522F5A">
      <w:pPr>
        <w:tabs>
          <w:tab w:val="left" w:pos="450"/>
        </w:tabs>
        <w:spacing w:before="8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§ 16</w:t>
      </w:r>
    </w:p>
    <w:p w14:paraId="05ED3AF9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W sprawach nie uregulowanych w niniejszej umowie mają zastosowanie przepisy Kodeksu Cywilnego, Prawa Budowlanego i Ustawy Prawo zamówień publicznych oraz w sprawach procesowych przepisy Kodeksu Postępowania Cywilnego.</w:t>
      </w:r>
    </w:p>
    <w:p w14:paraId="78FC2883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17</w:t>
      </w:r>
    </w:p>
    <w:p w14:paraId="7CAB236B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Na wypadek sporu między Stronami, właściwy miejscowo do jego rozpoznania będzie sąd powszechny właściwy co do miejsca siedziby Zamawiającego.</w:t>
      </w:r>
    </w:p>
    <w:p w14:paraId="4C7ACD8F" w14:textId="77777777" w:rsidR="00825FE7" w:rsidRDefault="00522F5A">
      <w:pPr>
        <w:pStyle w:val="Tekstpodstawow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§ 18</w:t>
      </w:r>
    </w:p>
    <w:p w14:paraId="1E2CD35F" w14:textId="77777777" w:rsidR="00825FE7" w:rsidRDefault="00522F5A">
      <w:pPr>
        <w:pStyle w:val="Tekstpodstawowy"/>
        <w:rPr>
          <w:rFonts w:ascii="Calibri" w:eastAsia="Calibri" w:hAnsi="Calibri" w:cs="Calibri"/>
        </w:rPr>
      </w:pPr>
      <w:r>
        <w:rPr>
          <w:rFonts w:ascii="Calibri" w:hAnsi="Calibri"/>
        </w:rPr>
        <w:t>Umowę sporządzono w trzech jednobrzmiących egzemplarzach, w tym dwa egzemplarze dla Zamawiającego oraz jeden egzemplarz dla Wykonawcy.</w:t>
      </w:r>
    </w:p>
    <w:p w14:paraId="38B5B6FC" w14:textId="77777777" w:rsidR="00825FE7" w:rsidRDefault="00825FE7">
      <w:pPr>
        <w:pStyle w:val="Tekstpodstawowy"/>
        <w:rPr>
          <w:rFonts w:ascii="Calibri" w:eastAsia="Calibri" w:hAnsi="Calibri" w:cs="Calibri"/>
          <w:sz w:val="18"/>
          <w:szCs w:val="18"/>
        </w:rPr>
      </w:pPr>
    </w:p>
    <w:p w14:paraId="2E39A25C" w14:textId="77777777" w:rsidR="00825FE7" w:rsidRDefault="00825FE7">
      <w:pPr>
        <w:pStyle w:val="Tekstpodstawowy"/>
        <w:rPr>
          <w:rFonts w:ascii="Calibri" w:eastAsia="Calibri" w:hAnsi="Calibri" w:cs="Calibri"/>
          <w:sz w:val="18"/>
          <w:szCs w:val="18"/>
        </w:rPr>
      </w:pPr>
    </w:p>
    <w:p w14:paraId="741681D4" w14:textId="77777777" w:rsidR="00825FE7" w:rsidRDefault="00522F5A">
      <w:pPr>
        <w:pStyle w:val="Tekstpodstawowy"/>
        <w:spacing w:before="120"/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  <w:t>ZAMAWIAJ</w:t>
      </w:r>
      <w:r>
        <w:rPr>
          <w:rFonts w:ascii="Calibri" w:hAnsi="Calibri"/>
          <w:b/>
          <w:bCs/>
        </w:rPr>
        <w:t xml:space="preserve">ĄCY: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WYKONAWCA: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</w:t>
      </w:r>
    </w:p>
    <w:sectPr w:rsidR="00825FE7">
      <w:headerReference w:type="default" r:id="rId7"/>
      <w:footerReference w:type="default" r:id="rId8"/>
      <w:pgSz w:w="11900" w:h="16840"/>
      <w:pgMar w:top="851" w:right="907" w:bottom="1134" w:left="907" w:header="340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F6187" w14:textId="77777777" w:rsidR="00787F8D" w:rsidRDefault="00522F5A">
      <w:r>
        <w:separator/>
      </w:r>
    </w:p>
  </w:endnote>
  <w:endnote w:type="continuationSeparator" w:id="0">
    <w:p w14:paraId="5812981E" w14:textId="77777777" w:rsidR="00787F8D" w:rsidRDefault="0052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23DE" w14:textId="77777777" w:rsidR="00825FE7" w:rsidRDefault="00825F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9D20" w14:textId="77777777" w:rsidR="00787F8D" w:rsidRDefault="00522F5A">
      <w:r>
        <w:separator/>
      </w:r>
    </w:p>
  </w:footnote>
  <w:footnote w:type="continuationSeparator" w:id="0">
    <w:p w14:paraId="57E50226" w14:textId="77777777" w:rsidR="00787F8D" w:rsidRDefault="0052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AC50" w14:textId="77777777" w:rsidR="00825FE7" w:rsidRDefault="00825F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64D"/>
    <w:multiLevelType w:val="hybridMultilevel"/>
    <w:tmpl w:val="36B05AB4"/>
    <w:styleLink w:val="Zaimportowanystyl18"/>
    <w:lvl w:ilvl="0" w:tplc="0956A2AC">
      <w:start w:val="1"/>
      <w:numFmt w:val="decimal"/>
      <w:lvlText w:val="%1)"/>
      <w:lvlJc w:val="left"/>
      <w:pPr>
        <w:ind w:left="4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18CFD8">
      <w:start w:val="1"/>
      <w:numFmt w:val="decimal"/>
      <w:lvlText w:val="%2)"/>
      <w:lvlJc w:val="left"/>
      <w:pPr>
        <w:ind w:left="150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4E7A6">
      <w:start w:val="1"/>
      <w:numFmt w:val="decimal"/>
      <w:lvlText w:val="%3.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561B88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EA1D6A">
      <w:start w:val="1"/>
      <w:numFmt w:val="decimal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B8ADA4">
      <w:start w:val="1"/>
      <w:numFmt w:val="decimal"/>
      <w:lvlText w:val="%6."/>
      <w:lvlJc w:val="left"/>
      <w:pPr>
        <w:ind w:left="37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0A69BA">
      <w:start w:val="1"/>
      <w:numFmt w:val="decimal"/>
      <w:lvlText w:val="%7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D20F34">
      <w:start w:val="1"/>
      <w:numFmt w:val="decimal"/>
      <w:lvlText w:val="%8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145F56">
      <w:start w:val="1"/>
      <w:numFmt w:val="decimal"/>
      <w:lvlText w:val="%9."/>
      <w:lvlJc w:val="left"/>
      <w:pPr>
        <w:ind w:left="4320" w:hanging="4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5746D4"/>
    <w:multiLevelType w:val="multilevel"/>
    <w:tmpl w:val="D2049BEA"/>
    <w:styleLink w:val="Zaimportowanystyl7"/>
    <w:lvl w:ilvl="0">
      <w:start w:val="1"/>
      <w:numFmt w:val="decimal"/>
      <w:lvlText w:val="%1."/>
      <w:lvlJc w:val="left"/>
      <w:pPr>
        <w:tabs>
          <w:tab w:val="num" w:pos="499"/>
        </w:tabs>
        <w:ind w:left="642" w:hanging="6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511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31" w:hanging="2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11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391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831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6271" w:hanging="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931" w:hanging="8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0B71DA"/>
    <w:multiLevelType w:val="hybridMultilevel"/>
    <w:tmpl w:val="331C187A"/>
    <w:styleLink w:val="Zaimportowanystyl10"/>
    <w:lvl w:ilvl="0" w:tplc="6FB04334">
      <w:start w:val="1"/>
      <w:numFmt w:val="decimal"/>
      <w:lvlText w:val="%1)"/>
      <w:lvlJc w:val="left"/>
      <w:pPr>
        <w:ind w:left="4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BE1ECC">
      <w:start w:val="1"/>
      <w:numFmt w:val="decimal"/>
      <w:lvlText w:val="%2)"/>
      <w:lvlJc w:val="left"/>
      <w:pPr>
        <w:ind w:left="150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67AFC">
      <w:start w:val="1"/>
      <w:numFmt w:val="decimal"/>
      <w:lvlText w:val="%3."/>
      <w:lvlJc w:val="left"/>
      <w:pPr>
        <w:ind w:left="219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783AEC">
      <w:start w:val="1"/>
      <w:numFmt w:val="decimal"/>
      <w:lvlText w:val="%4."/>
      <w:lvlJc w:val="left"/>
      <w:pPr>
        <w:ind w:left="291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2F10C">
      <w:start w:val="1"/>
      <w:numFmt w:val="decimal"/>
      <w:lvlText w:val="%5."/>
      <w:lvlJc w:val="left"/>
      <w:pPr>
        <w:ind w:left="363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04C5E">
      <w:start w:val="1"/>
      <w:numFmt w:val="decimal"/>
      <w:lvlText w:val="%6."/>
      <w:lvlJc w:val="left"/>
      <w:pPr>
        <w:ind w:left="4356" w:hanging="3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4C36C">
      <w:start w:val="1"/>
      <w:numFmt w:val="decimal"/>
      <w:lvlText w:val="%7."/>
      <w:lvlJc w:val="left"/>
      <w:pPr>
        <w:ind w:left="37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27A5E">
      <w:start w:val="1"/>
      <w:numFmt w:val="decimal"/>
      <w:lvlText w:val="%8."/>
      <w:lvlJc w:val="left"/>
      <w:pPr>
        <w:ind w:left="504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E26C6">
      <w:start w:val="1"/>
      <w:numFmt w:val="decimal"/>
      <w:lvlText w:val="%9."/>
      <w:lvlJc w:val="left"/>
      <w:pPr>
        <w:ind w:left="5040" w:hanging="50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9C1C2B"/>
    <w:multiLevelType w:val="multilevel"/>
    <w:tmpl w:val="624ED2B0"/>
    <w:numStyleLink w:val="Zaimportowanystyl2"/>
  </w:abstractNum>
  <w:abstractNum w:abstractNumId="4" w15:restartNumberingAfterBreak="0">
    <w:nsid w:val="1C645CE9"/>
    <w:multiLevelType w:val="multilevel"/>
    <w:tmpl w:val="1E142908"/>
    <w:numStyleLink w:val="Zaimportowanystyl8"/>
  </w:abstractNum>
  <w:abstractNum w:abstractNumId="5" w15:restartNumberingAfterBreak="0">
    <w:nsid w:val="1EC52CC1"/>
    <w:multiLevelType w:val="multilevel"/>
    <w:tmpl w:val="D2049BEA"/>
    <w:numStyleLink w:val="Zaimportowanystyl7"/>
  </w:abstractNum>
  <w:abstractNum w:abstractNumId="6" w15:restartNumberingAfterBreak="0">
    <w:nsid w:val="1EDC0318"/>
    <w:multiLevelType w:val="multilevel"/>
    <w:tmpl w:val="02FE0D8A"/>
    <w:numStyleLink w:val="Zaimportowanystyl20"/>
  </w:abstractNum>
  <w:abstractNum w:abstractNumId="7" w15:restartNumberingAfterBreak="0">
    <w:nsid w:val="1EE73F08"/>
    <w:multiLevelType w:val="hybridMultilevel"/>
    <w:tmpl w:val="50B24C2C"/>
    <w:numStyleLink w:val="Zaimportowanystyl6"/>
  </w:abstractNum>
  <w:abstractNum w:abstractNumId="8" w15:restartNumberingAfterBreak="0">
    <w:nsid w:val="1FF35845"/>
    <w:multiLevelType w:val="multilevel"/>
    <w:tmpl w:val="0E3C5D74"/>
    <w:numStyleLink w:val="Zaimportowanystyl13"/>
  </w:abstractNum>
  <w:abstractNum w:abstractNumId="9" w15:restartNumberingAfterBreak="0">
    <w:nsid w:val="21F26B1E"/>
    <w:multiLevelType w:val="multilevel"/>
    <w:tmpl w:val="33C8DBB8"/>
    <w:styleLink w:val="Zaimportowanystyl14"/>
    <w:lvl w:ilvl="0">
      <w:start w:val="1"/>
      <w:numFmt w:val="decimal"/>
      <w:lvlText w:val="%1."/>
      <w:lvlJc w:val="left"/>
      <w:pPr>
        <w:tabs>
          <w:tab w:val="num" w:pos="396"/>
        </w:tabs>
        <w:ind w:left="1021" w:hanging="10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0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418"/>
        </w:tabs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106"/>
          <w:tab w:val="left" w:pos="1418"/>
        </w:tabs>
        <w:ind w:left="1703" w:hanging="17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18"/>
        </w:tabs>
        <w:ind w:left="1490" w:hanging="9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18"/>
        </w:tabs>
        <w:ind w:left="2570" w:hanging="1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18"/>
        </w:tabs>
        <w:ind w:left="4010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18"/>
        </w:tabs>
        <w:ind w:left="5450" w:hanging="8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18"/>
        </w:tabs>
        <w:ind w:left="6969" w:hanging="8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876F26"/>
    <w:multiLevelType w:val="hybridMultilevel"/>
    <w:tmpl w:val="2C88B6BA"/>
    <w:numStyleLink w:val="Zaimportowanystyl12"/>
  </w:abstractNum>
  <w:abstractNum w:abstractNumId="11" w15:restartNumberingAfterBreak="0">
    <w:nsid w:val="27423FDF"/>
    <w:multiLevelType w:val="hybridMultilevel"/>
    <w:tmpl w:val="36B05AB4"/>
    <w:numStyleLink w:val="Zaimportowanystyl18"/>
  </w:abstractNum>
  <w:abstractNum w:abstractNumId="12" w15:restartNumberingAfterBreak="0">
    <w:nsid w:val="2C0E4D3E"/>
    <w:multiLevelType w:val="hybridMultilevel"/>
    <w:tmpl w:val="910AB292"/>
    <w:numStyleLink w:val="Zaimportowanystyl19"/>
  </w:abstractNum>
  <w:abstractNum w:abstractNumId="13" w15:restartNumberingAfterBreak="0">
    <w:nsid w:val="2DF71B70"/>
    <w:multiLevelType w:val="multilevel"/>
    <w:tmpl w:val="A1C21B9E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52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6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68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08651B"/>
    <w:multiLevelType w:val="multilevel"/>
    <w:tmpl w:val="1E142908"/>
    <w:styleLink w:val="Zaimportowanystyl8"/>
    <w:lvl w:ilvl="0">
      <w:start w:val="1"/>
      <w:numFmt w:val="decimal"/>
      <w:lvlText w:val="%1."/>
      <w:lvlJc w:val="left"/>
      <w:pPr>
        <w:tabs>
          <w:tab w:val="num" w:pos="396"/>
        </w:tabs>
        <w:ind w:left="681" w:hanging="6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993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2013"/>
        </w:tabs>
        <w:ind w:left="2298" w:hanging="2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259"/>
        </w:tabs>
        <w:ind w:left="1544" w:hanging="8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2124"/>
        </w:tabs>
        <w:ind w:left="2409" w:hanging="10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117" w:hanging="6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533" w:hanging="10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949" w:hanging="9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365" w:hanging="9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CF383D"/>
    <w:multiLevelType w:val="hybridMultilevel"/>
    <w:tmpl w:val="910AB292"/>
    <w:styleLink w:val="Zaimportowanystyl19"/>
    <w:lvl w:ilvl="0" w:tplc="1D6E553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EE34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C84234">
      <w:start w:val="1"/>
      <w:numFmt w:val="lowerRoman"/>
      <w:lvlText w:val="%3."/>
      <w:lvlJc w:val="left"/>
      <w:pPr>
        <w:tabs>
          <w:tab w:val="num" w:pos="2124"/>
        </w:tabs>
        <w:ind w:left="2136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C17F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E180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08EB4">
      <w:start w:val="1"/>
      <w:numFmt w:val="lowerRoman"/>
      <w:lvlText w:val="%6."/>
      <w:lvlJc w:val="left"/>
      <w:pPr>
        <w:tabs>
          <w:tab w:val="num" w:pos="4248"/>
        </w:tabs>
        <w:ind w:left="4260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D8EE5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612B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46976">
      <w:start w:val="1"/>
      <w:numFmt w:val="lowerRoman"/>
      <w:lvlText w:val="%9."/>
      <w:lvlJc w:val="left"/>
      <w:pPr>
        <w:tabs>
          <w:tab w:val="num" w:pos="6372"/>
        </w:tabs>
        <w:ind w:left="6384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E05758"/>
    <w:multiLevelType w:val="hybridMultilevel"/>
    <w:tmpl w:val="755238BE"/>
    <w:numStyleLink w:val="Zaimportowanystyl21"/>
  </w:abstractNum>
  <w:abstractNum w:abstractNumId="17" w15:restartNumberingAfterBreak="0">
    <w:nsid w:val="382659E0"/>
    <w:multiLevelType w:val="hybridMultilevel"/>
    <w:tmpl w:val="61BAAC5C"/>
    <w:styleLink w:val="Zaimportowanystyl15"/>
    <w:lvl w:ilvl="0" w:tplc="BD5AAE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1227AC">
      <w:start w:val="1"/>
      <w:numFmt w:val="lowerLetter"/>
      <w:lvlText w:val="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8EFD24">
      <w:start w:val="1"/>
      <w:numFmt w:val="lowerRoman"/>
      <w:lvlText w:val="%3."/>
      <w:lvlJc w:val="left"/>
      <w:pPr>
        <w:tabs>
          <w:tab w:val="left" w:pos="360"/>
        </w:tabs>
        <w:ind w:left="179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18E30E">
      <w:start w:val="1"/>
      <w:numFmt w:val="decimal"/>
      <w:lvlText w:val="%4."/>
      <w:lvlJc w:val="left"/>
      <w:pPr>
        <w:tabs>
          <w:tab w:val="left" w:pos="360"/>
        </w:tabs>
        <w:ind w:left="251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4CF66">
      <w:start w:val="1"/>
      <w:numFmt w:val="lowerLetter"/>
      <w:lvlText w:val="%5."/>
      <w:lvlJc w:val="left"/>
      <w:pPr>
        <w:tabs>
          <w:tab w:val="left" w:pos="360"/>
        </w:tabs>
        <w:ind w:left="32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42844A">
      <w:start w:val="1"/>
      <w:numFmt w:val="lowerRoman"/>
      <w:lvlText w:val="%6."/>
      <w:lvlJc w:val="left"/>
      <w:pPr>
        <w:tabs>
          <w:tab w:val="left" w:pos="360"/>
        </w:tabs>
        <w:ind w:left="395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6D4E4">
      <w:start w:val="1"/>
      <w:numFmt w:val="decimal"/>
      <w:lvlText w:val="%7."/>
      <w:lvlJc w:val="left"/>
      <w:pPr>
        <w:tabs>
          <w:tab w:val="left" w:pos="360"/>
        </w:tabs>
        <w:ind w:left="46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D29C">
      <w:start w:val="1"/>
      <w:numFmt w:val="lowerLetter"/>
      <w:lvlText w:val="%8."/>
      <w:lvlJc w:val="left"/>
      <w:pPr>
        <w:tabs>
          <w:tab w:val="left" w:pos="360"/>
        </w:tabs>
        <w:ind w:left="539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76C21E">
      <w:start w:val="1"/>
      <w:numFmt w:val="lowerRoman"/>
      <w:lvlText w:val="%9."/>
      <w:lvlJc w:val="left"/>
      <w:pPr>
        <w:tabs>
          <w:tab w:val="left" w:pos="360"/>
        </w:tabs>
        <w:ind w:left="6117" w:hanging="6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92F04E2"/>
    <w:multiLevelType w:val="hybridMultilevel"/>
    <w:tmpl w:val="F4D08272"/>
    <w:styleLink w:val="Zaimportowanystyl16"/>
    <w:lvl w:ilvl="0" w:tplc="B5BECAB8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22E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2C864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F0C8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890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2BD0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6AD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A629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8CE4E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A980CF9"/>
    <w:multiLevelType w:val="hybridMultilevel"/>
    <w:tmpl w:val="C0D44162"/>
    <w:numStyleLink w:val="Zaimportowanystyl11"/>
  </w:abstractNum>
  <w:abstractNum w:abstractNumId="20" w15:restartNumberingAfterBreak="0">
    <w:nsid w:val="3B474AC8"/>
    <w:multiLevelType w:val="hybridMultilevel"/>
    <w:tmpl w:val="A3D23B5E"/>
    <w:numStyleLink w:val="Zaimportowanystyl22"/>
  </w:abstractNum>
  <w:abstractNum w:abstractNumId="21" w15:restartNumberingAfterBreak="0">
    <w:nsid w:val="3B5B49FA"/>
    <w:multiLevelType w:val="hybridMultilevel"/>
    <w:tmpl w:val="F4D08272"/>
    <w:numStyleLink w:val="Zaimportowanystyl16"/>
  </w:abstractNum>
  <w:abstractNum w:abstractNumId="22" w15:restartNumberingAfterBreak="0">
    <w:nsid w:val="40554DE6"/>
    <w:multiLevelType w:val="multilevel"/>
    <w:tmpl w:val="624ED2B0"/>
    <w:styleLink w:val="Zaimportowanystyl2"/>
    <w:lvl w:ilvl="0">
      <w:start w:val="1"/>
      <w:numFmt w:val="decimal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284"/>
          <w:tab w:val="left" w:pos="390"/>
        </w:tabs>
        <w:ind w:left="11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284"/>
          <w:tab w:val="left" w:pos="390"/>
        </w:tabs>
        <w:ind w:left="115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284"/>
          <w:tab w:val="left" w:pos="390"/>
        </w:tabs>
        <w:ind w:left="53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tabs>
          <w:tab w:val="left" w:pos="284"/>
          <w:tab w:val="left" w:pos="390"/>
        </w:tabs>
        <w:ind w:left="1334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left" w:pos="284"/>
          <w:tab w:val="left" w:pos="390"/>
        </w:tabs>
        <w:ind w:left="169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tabs>
          <w:tab w:val="left" w:pos="284"/>
          <w:tab w:val="left" w:pos="390"/>
        </w:tabs>
        <w:ind w:left="169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tabs>
          <w:tab w:val="left" w:pos="284"/>
          <w:tab w:val="left" w:pos="390"/>
        </w:tabs>
        <w:ind w:left="205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tabs>
          <w:tab w:val="left" w:pos="284"/>
          <w:tab w:val="left" w:pos="390"/>
        </w:tabs>
        <w:ind w:left="2054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22C4BDF"/>
    <w:multiLevelType w:val="hybridMultilevel"/>
    <w:tmpl w:val="C0D44162"/>
    <w:styleLink w:val="Zaimportowanystyl11"/>
    <w:lvl w:ilvl="0" w:tplc="B6580066">
      <w:start w:val="1"/>
      <w:numFmt w:val="decimal"/>
      <w:lvlText w:val="%1."/>
      <w:lvlJc w:val="left"/>
      <w:pPr>
        <w:tabs>
          <w:tab w:val="left" w:pos="786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56F38E">
      <w:start w:val="1"/>
      <w:numFmt w:val="lowerLetter"/>
      <w:lvlText w:val="%2."/>
      <w:lvlJc w:val="left"/>
      <w:pPr>
        <w:tabs>
          <w:tab w:val="left" w:pos="360"/>
          <w:tab w:val="left" w:pos="786"/>
        </w:tabs>
        <w:ind w:left="103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1A5C12">
      <w:start w:val="1"/>
      <w:numFmt w:val="lowerRoman"/>
      <w:lvlText w:val="%3."/>
      <w:lvlJc w:val="left"/>
      <w:pPr>
        <w:tabs>
          <w:tab w:val="left" w:pos="360"/>
          <w:tab w:val="left" w:pos="786"/>
        </w:tabs>
        <w:ind w:left="175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D88AD8">
      <w:start w:val="1"/>
      <w:numFmt w:val="decimal"/>
      <w:lvlText w:val="%4."/>
      <w:lvlJc w:val="left"/>
      <w:pPr>
        <w:tabs>
          <w:tab w:val="left" w:pos="360"/>
          <w:tab w:val="left" w:pos="786"/>
        </w:tabs>
        <w:ind w:left="247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61210">
      <w:start w:val="1"/>
      <w:numFmt w:val="lowerLetter"/>
      <w:lvlText w:val="%5."/>
      <w:lvlJc w:val="left"/>
      <w:pPr>
        <w:tabs>
          <w:tab w:val="left" w:pos="360"/>
          <w:tab w:val="left" w:pos="786"/>
        </w:tabs>
        <w:ind w:left="319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C52F0">
      <w:start w:val="1"/>
      <w:numFmt w:val="lowerRoman"/>
      <w:lvlText w:val="%6."/>
      <w:lvlJc w:val="left"/>
      <w:pPr>
        <w:tabs>
          <w:tab w:val="left" w:pos="360"/>
          <w:tab w:val="left" w:pos="786"/>
        </w:tabs>
        <w:ind w:left="391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6CDE18">
      <w:start w:val="1"/>
      <w:numFmt w:val="decimal"/>
      <w:lvlText w:val="%7."/>
      <w:lvlJc w:val="left"/>
      <w:pPr>
        <w:tabs>
          <w:tab w:val="left" w:pos="360"/>
          <w:tab w:val="left" w:pos="786"/>
        </w:tabs>
        <w:ind w:left="463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EF542">
      <w:start w:val="1"/>
      <w:numFmt w:val="lowerLetter"/>
      <w:lvlText w:val="%8."/>
      <w:lvlJc w:val="left"/>
      <w:pPr>
        <w:tabs>
          <w:tab w:val="left" w:pos="360"/>
          <w:tab w:val="left" w:pos="786"/>
        </w:tabs>
        <w:ind w:left="5354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E18EE">
      <w:start w:val="1"/>
      <w:numFmt w:val="lowerRoman"/>
      <w:lvlText w:val="%9."/>
      <w:lvlJc w:val="left"/>
      <w:pPr>
        <w:tabs>
          <w:tab w:val="left" w:pos="360"/>
          <w:tab w:val="left" w:pos="786"/>
        </w:tabs>
        <w:ind w:left="607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5254F6A"/>
    <w:multiLevelType w:val="hybridMultilevel"/>
    <w:tmpl w:val="61BAAC5C"/>
    <w:numStyleLink w:val="Zaimportowanystyl15"/>
  </w:abstractNum>
  <w:abstractNum w:abstractNumId="25" w15:restartNumberingAfterBreak="0">
    <w:nsid w:val="481E6DC7"/>
    <w:multiLevelType w:val="hybridMultilevel"/>
    <w:tmpl w:val="50B24C2C"/>
    <w:styleLink w:val="Zaimportowanystyl6"/>
    <w:lvl w:ilvl="0" w:tplc="C52C9A6A">
      <w:start w:val="1"/>
      <w:numFmt w:val="decimal"/>
      <w:lvlText w:val="%1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268100">
      <w:start w:val="1"/>
      <w:numFmt w:val="decimal"/>
      <w:lvlText w:val="%2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629C28">
      <w:start w:val="1"/>
      <w:numFmt w:val="decimal"/>
      <w:lvlText w:val="%3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C1F42">
      <w:start w:val="1"/>
      <w:numFmt w:val="decimal"/>
      <w:lvlText w:val="%4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803CE2">
      <w:start w:val="1"/>
      <w:numFmt w:val="decimal"/>
      <w:lvlText w:val="%5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6C784">
      <w:start w:val="1"/>
      <w:numFmt w:val="decimal"/>
      <w:lvlText w:val="%6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183A50">
      <w:start w:val="1"/>
      <w:numFmt w:val="decimal"/>
      <w:lvlText w:val="%7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A0A03E">
      <w:start w:val="1"/>
      <w:numFmt w:val="decimal"/>
      <w:lvlText w:val="%8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34AB9E">
      <w:start w:val="1"/>
      <w:numFmt w:val="decimal"/>
      <w:lvlText w:val="%9."/>
      <w:lvlJc w:val="left"/>
      <w:pPr>
        <w:ind w:left="3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8C86C42"/>
    <w:multiLevelType w:val="multilevel"/>
    <w:tmpl w:val="02FE0D8A"/>
    <w:styleLink w:val="Zaimportowanystyl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BC51970"/>
    <w:multiLevelType w:val="hybridMultilevel"/>
    <w:tmpl w:val="331C187A"/>
    <w:numStyleLink w:val="Zaimportowanystyl10"/>
  </w:abstractNum>
  <w:abstractNum w:abstractNumId="28" w15:restartNumberingAfterBreak="0">
    <w:nsid w:val="4F2E6B0D"/>
    <w:multiLevelType w:val="multilevel"/>
    <w:tmpl w:val="5140836C"/>
    <w:styleLink w:val="Zaimportowanystyl23"/>
    <w:lvl w:ilvl="0">
      <w:start w:val="1"/>
      <w:numFmt w:val="decimal"/>
      <w:lvlText w:val="%1."/>
      <w:lvlJc w:val="left"/>
      <w:pPr>
        <w:tabs>
          <w:tab w:val="num" w:pos="396"/>
          <w:tab w:val="left" w:pos="851"/>
          <w:tab w:val="left" w:pos="900"/>
        </w:tabs>
        <w:ind w:left="445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51"/>
          <w:tab w:val="left" w:pos="900"/>
        </w:tabs>
        <w:ind w:left="90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851"/>
          <w:tab w:val="left" w:pos="900"/>
        </w:tabs>
        <w:ind w:left="900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51"/>
          <w:tab w:val="left" w:pos="900"/>
          <w:tab w:val="num" w:pos="1828"/>
        </w:tabs>
        <w:ind w:left="1877" w:hanging="1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851"/>
          <w:tab w:val="left" w:pos="900"/>
          <w:tab w:val="num" w:pos="2112"/>
        </w:tabs>
        <w:ind w:left="2161" w:hanging="11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851"/>
          <w:tab w:val="left" w:pos="900"/>
          <w:tab w:val="num" w:pos="2756"/>
        </w:tabs>
        <w:ind w:left="2805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851"/>
          <w:tab w:val="left" w:pos="900"/>
          <w:tab w:val="num" w:pos="3040"/>
        </w:tabs>
        <w:ind w:left="3089" w:hanging="14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851"/>
          <w:tab w:val="left" w:pos="900"/>
          <w:tab w:val="num" w:pos="3684"/>
        </w:tabs>
        <w:ind w:left="3733" w:hanging="18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851"/>
          <w:tab w:val="left" w:pos="900"/>
          <w:tab w:val="num" w:pos="3968"/>
        </w:tabs>
        <w:ind w:left="4017" w:hanging="18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6AD73E7"/>
    <w:multiLevelType w:val="multilevel"/>
    <w:tmpl w:val="5C0A3E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360"/>
        </w:tabs>
        <w:ind w:left="45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60"/>
        </w:tabs>
        <w:ind w:left="1586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60"/>
        </w:tabs>
        <w:ind w:left="1416" w:hanging="3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60"/>
        </w:tabs>
        <w:ind w:left="212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60"/>
        </w:tabs>
        <w:ind w:left="3540" w:hanging="6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360"/>
        </w:tabs>
        <w:ind w:left="424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360"/>
        </w:tabs>
        <w:ind w:left="5664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360"/>
        </w:tabs>
        <w:ind w:left="7080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7A22AC3"/>
    <w:multiLevelType w:val="multilevel"/>
    <w:tmpl w:val="A1C21B9E"/>
    <w:numStyleLink w:val="Zaimportowanystyl9"/>
  </w:abstractNum>
  <w:abstractNum w:abstractNumId="31" w15:restartNumberingAfterBreak="0">
    <w:nsid w:val="57C55847"/>
    <w:multiLevelType w:val="multilevel"/>
    <w:tmpl w:val="A76A150C"/>
    <w:styleLink w:val="Zaimportowanystyl5"/>
    <w:lvl w:ilvl="0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4" w:hanging="7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32" w:hanging="4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8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C0C0C4E"/>
    <w:multiLevelType w:val="multilevel"/>
    <w:tmpl w:val="5140836C"/>
    <w:numStyleLink w:val="Zaimportowanystyl23"/>
  </w:abstractNum>
  <w:abstractNum w:abstractNumId="33" w15:restartNumberingAfterBreak="0">
    <w:nsid w:val="5EAA6E82"/>
    <w:multiLevelType w:val="hybridMultilevel"/>
    <w:tmpl w:val="755238BE"/>
    <w:styleLink w:val="Zaimportowanystyl21"/>
    <w:lvl w:ilvl="0" w:tplc="1B4EDD32">
      <w:start w:val="1"/>
      <w:numFmt w:val="decimal"/>
      <w:lvlText w:val="%1)"/>
      <w:lvlJc w:val="left"/>
      <w:pPr>
        <w:tabs>
          <w:tab w:val="num" w:pos="708"/>
        </w:tabs>
        <w:ind w:left="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D210F4">
      <w:start w:val="1"/>
      <w:numFmt w:val="lowerLetter"/>
      <w:lvlText w:val="%2."/>
      <w:lvlJc w:val="left"/>
      <w:pPr>
        <w:tabs>
          <w:tab w:val="num" w:pos="1416"/>
        </w:tabs>
        <w:ind w:left="1442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7E7EE2">
      <w:start w:val="1"/>
      <w:numFmt w:val="lowerRoman"/>
      <w:lvlText w:val="%3."/>
      <w:lvlJc w:val="left"/>
      <w:pPr>
        <w:tabs>
          <w:tab w:val="num" w:pos="2124"/>
        </w:tabs>
        <w:ind w:left="2150" w:hanging="2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440C4">
      <w:start w:val="1"/>
      <w:numFmt w:val="decimal"/>
      <w:lvlText w:val="%4."/>
      <w:lvlJc w:val="left"/>
      <w:pPr>
        <w:tabs>
          <w:tab w:val="num" w:pos="2832"/>
        </w:tabs>
        <w:ind w:left="2858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66210">
      <w:start w:val="1"/>
      <w:numFmt w:val="lowerLetter"/>
      <w:lvlText w:val="%5."/>
      <w:lvlJc w:val="left"/>
      <w:pPr>
        <w:tabs>
          <w:tab w:val="num" w:pos="3540"/>
        </w:tabs>
        <w:ind w:left="3566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948774">
      <w:start w:val="1"/>
      <w:numFmt w:val="lowerRoman"/>
      <w:lvlText w:val="%6."/>
      <w:lvlJc w:val="left"/>
      <w:pPr>
        <w:tabs>
          <w:tab w:val="num" w:pos="4248"/>
        </w:tabs>
        <w:ind w:left="4274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EAC958">
      <w:start w:val="1"/>
      <w:numFmt w:val="decimal"/>
      <w:lvlText w:val="%7."/>
      <w:lvlJc w:val="left"/>
      <w:pPr>
        <w:tabs>
          <w:tab w:val="num" w:pos="4956"/>
        </w:tabs>
        <w:ind w:left="4982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74F40A">
      <w:start w:val="1"/>
      <w:numFmt w:val="lowerLetter"/>
      <w:lvlText w:val="%8."/>
      <w:lvlJc w:val="left"/>
      <w:pPr>
        <w:tabs>
          <w:tab w:val="num" w:pos="5664"/>
        </w:tabs>
        <w:ind w:left="569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F67894">
      <w:start w:val="1"/>
      <w:numFmt w:val="lowerRoman"/>
      <w:suff w:val="nothing"/>
      <w:lvlText w:val="%9."/>
      <w:lvlJc w:val="left"/>
      <w:pPr>
        <w:ind w:left="6398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EF76167"/>
    <w:multiLevelType w:val="multilevel"/>
    <w:tmpl w:val="FEF0F7AA"/>
    <w:styleLink w:val="Zaimportowanystyl1"/>
    <w:lvl w:ilvl="0">
      <w:start w:val="1"/>
      <w:numFmt w:val="decimal"/>
      <w:lvlText w:val="%1."/>
      <w:lvlJc w:val="left"/>
      <w:pPr>
        <w:tabs>
          <w:tab w:val="left" w:pos="45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  <w:tab w:val="left" w:pos="450"/>
        </w:tabs>
        <w:ind w:left="834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  <w:tab w:val="left" w:pos="450"/>
        </w:tabs>
        <w:ind w:left="1428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  <w:tab w:val="left" w:pos="450"/>
        </w:tabs>
        <w:ind w:left="1782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  <w:tab w:val="left" w:pos="450"/>
        </w:tabs>
        <w:ind w:left="2496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  <w:tab w:val="left" w:pos="450"/>
        </w:tabs>
        <w:ind w:left="285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  <w:tab w:val="left" w:pos="450"/>
        </w:tabs>
        <w:ind w:left="3564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  <w:tab w:val="left" w:pos="450"/>
        </w:tabs>
        <w:ind w:left="3918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  <w:tab w:val="left" w:pos="450"/>
        </w:tabs>
        <w:ind w:left="4632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09E6695"/>
    <w:multiLevelType w:val="multilevel"/>
    <w:tmpl w:val="FEF0F7AA"/>
    <w:numStyleLink w:val="Zaimportowanystyl1"/>
  </w:abstractNum>
  <w:abstractNum w:abstractNumId="36" w15:restartNumberingAfterBreak="0">
    <w:nsid w:val="61E716AE"/>
    <w:multiLevelType w:val="multilevel"/>
    <w:tmpl w:val="0EAAE50C"/>
    <w:numStyleLink w:val="Zaimportowanystyl4"/>
  </w:abstractNum>
  <w:abstractNum w:abstractNumId="37" w15:restartNumberingAfterBreak="0">
    <w:nsid w:val="66AB793B"/>
    <w:multiLevelType w:val="multilevel"/>
    <w:tmpl w:val="49E2D6C2"/>
    <w:styleLink w:val="Zaimportowanystyl17"/>
    <w:lvl w:ilvl="0">
      <w:start w:val="1"/>
      <w:numFmt w:val="decimal"/>
      <w:lvlText w:val="%1."/>
      <w:lvlJc w:val="left"/>
      <w:pPr>
        <w:tabs>
          <w:tab w:val="num" w:pos="396"/>
          <w:tab w:val="left" w:pos="851"/>
        </w:tabs>
        <w:ind w:left="1021" w:hanging="10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851"/>
        </w:tabs>
        <w:ind w:left="1077" w:hanging="7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560"/>
        </w:tabs>
        <w:ind w:left="1560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1560"/>
        </w:tabs>
        <w:ind w:left="2157" w:hanging="14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60"/>
        </w:tabs>
        <w:ind w:left="2157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60"/>
        </w:tabs>
        <w:ind w:left="3429" w:hanging="9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60"/>
        </w:tabs>
        <w:ind w:left="4845" w:hanging="1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60"/>
        </w:tabs>
        <w:ind w:left="6261" w:hanging="1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60"/>
        </w:tabs>
        <w:ind w:left="7677" w:hanging="1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95E0DE2"/>
    <w:multiLevelType w:val="hybridMultilevel"/>
    <w:tmpl w:val="A3D23B5E"/>
    <w:styleLink w:val="Zaimportowanystyl22"/>
    <w:lvl w:ilvl="0" w:tplc="050A9048">
      <w:start w:val="1"/>
      <w:numFmt w:val="lowerLetter"/>
      <w:lvlText w:val="%1."/>
      <w:lvlJc w:val="left"/>
      <w:pPr>
        <w:ind w:left="18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96A7FC">
      <w:start w:val="1"/>
      <w:numFmt w:val="lowerLetter"/>
      <w:lvlText w:val="%2."/>
      <w:lvlJc w:val="left"/>
      <w:pPr>
        <w:ind w:left="25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CF0DC">
      <w:start w:val="1"/>
      <w:numFmt w:val="lowerRoman"/>
      <w:lvlText w:val="%3."/>
      <w:lvlJc w:val="left"/>
      <w:pPr>
        <w:ind w:left="326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74D9C8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06A3C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DE5CF0">
      <w:start w:val="1"/>
      <w:numFmt w:val="lowerRoman"/>
      <w:lvlText w:val="%6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C2211C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09F40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A6354">
      <w:start w:val="1"/>
      <w:numFmt w:val="lowerRoman"/>
      <w:lvlText w:val="%9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A8129EB"/>
    <w:multiLevelType w:val="multilevel"/>
    <w:tmpl w:val="33C8DBB8"/>
    <w:numStyleLink w:val="Zaimportowanystyl14"/>
  </w:abstractNum>
  <w:abstractNum w:abstractNumId="40" w15:restartNumberingAfterBreak="0">
    <w:nsid w:val="6E2D10A0"/>
    <w:multiLevelType w:val="multilevel"/>
    <w:tmpl w:val="0EAAE50C"/>
    <w:styleLink w:val="Zaimportowanystyl4"/>
    <w:lvl w:ilvl="0">
      <w:start w:val="1"/>
      <w:numFmt w:val="decimal"/>
      <w:lvlText w:val="%1."/>
      <w:lvlJc w:val="left"/>
      <w:pPr>
        <w:tabs>
          <w:tab w:val="left" w:pos="993"/>
        </w:tabs>
        <w:ind w:left="74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93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3" w:hanging="5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993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993" w:hanging="3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993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993" w:hanging="2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993" w:hanging="1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1416" w:hanging="5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17270EC"/>
    <w:multiLevelType w:val="multilevel"/>
    <w:tmpl w:val="A76A150C"/>
    <w:numStyleLink w:val="Zaimportowanystyl5"/>
  </w:abstractNum>
  <w:abstractNum w:abstractNumId="42" w15:restartNumberingAfterBreak="0">
    <w:nsid w:val="7652750F"/>
    <w:multiLevelType w:val="multilevel"/>
    <w:tmpl w:val="0E3C5D74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107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4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21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51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323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597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431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677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95167FB"/>
    <w:multiLevelType w:val="multilevel"/>
    <w:tmpl w:val="49E2D6C2"/>
    <w:numStyleLink w:val="Zaimportowanystyl17"/>
  </w:abstractNum>
  <w:abstractNum w:abstractNumId="44" w15:restartNumberingAfterBreak="0">
    <w:nsid w:val="7D2C5F34"/>
    <w:multiLevelType w:val="hybridMultilevel"/>
    <w:tmpl w:val="2C88B6BA"/>
    <w:styleLink w:val="Zaimportowanystyl12"/>
    <w:lvl w:ilvl="0" w:tplc="AE2C5FC6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A62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9C6A6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D843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E08A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4CE2C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60E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B415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E0F3C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EC94B8A"/>
    <w:multiLevelType w:val="multilevel"/>
    <w:tmpl w:val="5C0A3E0C"/>
    <w:numStyleLink w:val="Zaimportowanystyl3"/>
  </w:abstractNum>
  <w:num w:numId="1" w16cid:durableId="716273232">
    <w:abstractNumId w:val="34"/>
  </w:num>
  <w:num w:numId="2" w16cid:durableId="782848203">
    <w:abstractNumId w:val="35"/>
  </w:num>
  <w:num w:numId="3" w16cid:durableId="1215970222">
    <w:abstractNumId w:val="22"/>
  </w:num>
  <w:num w:numId="4" w16cid:durableId="1039207452">
    <w:abstractNumId w:val="3"/>
  </w:num>
  <w:num w:numId="5" w16cid:durableId="302350321">
    <w:abstractNumId w:val="29"/>
  </w:num>
  <w:num w:numId="6" w16cid:durableId="1493446040">
    <w:abstractNumId w:val="45"/>
  </w:num>
  <w:num w:numId="7" w16cid:durableId="200290978">
    <w:abstractNumId w:val="40"/>
  </w:num>
  <w:num w:numId="8" w16cid:durableId="1250503038">
    <w:abstractNumId w:val="36"/>
  </w:num>
  <w:num w:numId="9" w16cid:durableId="242565594">
    <w:abstractNumId w:val="3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2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8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08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08" w:hanging="4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0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0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08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739905613">
    <w:abstractNumId w:val="31"/>
  </w:num>
  <w:num w:numId="11" w16cid:durableId="1051878452">
    <w:abstractNumId w:val="41"/>
  </w:num>
  <w:num w:numId="12" w16cid:durableId="1679768422">
    <w:abstractNumId w:val="4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8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198738560">
    <w:abstractNumId w:val="41"/>
    <w:lvlOverride w:ilvl="0">
      <w:lvl w:ilvl="0">
        <w:start w:val="1"/>
        <w:numFmt w:val="decimal"/>
        <w:lvlText w:val="%1."/>
        <w:lvlJc w:val="left"/>
        <w:pPr>
          <w:tabs>
            <w:tab w:val="left" w:pos="70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60"/>
          </w:tabs>
          <w:ind w:left="7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60"/>
            <w:tab w:val="left" w:pos="700"/>
          </w:tabs>
          <w:ind w:left="14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  <w:tab w:val="left" w:pos="700"/>
          </w:tabs>
          <w:ind w:left="14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  <w:tab w:val="left" w:pos="700"/>
          </w:tabs>
          <w:ind w:left="2124" w:hanging="7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  <w:tab w:val="left" w:pos="700"/>
          </w:tabs>
          <w:ind w:left="212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  <w:tab w:val="left" w:pos="700"/>
          </w:tabs>
          <w:ind w:left="28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  <w:tab w:val="left" w:pos="700"/>
          </w:tabs>
          <w:ind w:left="2832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  <w:tab w:val="left" w:pos="700"/>
          </w:tabs>
          <w:ind w:left="283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419012417">
    <w:abstractNumId w:val="25"/>
  </w:num>
  <w:num w:numId="15" w16cid:durableId="773094478">
    <w:abstractNumId w:val="7"/>
  </w:num>
  <w:num w:numId="16" w16cid:durableId="1895190370">
    <w:abstractNumId w:val="1"/>
  </w:num>
  <w:num w:numId="17" w16cid:durableId="2077851523">
    <w:abstractNumId w:val="5"/>
  </w:num>
  <w:num w:numId="18" w16cid:durableId="9071800">
    <w:abstractNumId w:val="14"/>
  </w:num>
  <w:num w:numId="19" w16cid:durableId="609826330">
    <w:abstractNumId w:val="4"/>
  </w:num>
  <w:num w:numId="20" w16cid:durableId="189434594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681" w:hanging="6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08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2079"/>
          </w:tabs>
          <w:ind w:left="2451" w:hanging="2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080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num" w:pos="2124"/>
          </w:tabs>
          <w:ind w:left="2496" w:hanging="11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3204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620" w:hanging="11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6036" w:hanging="11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7452" w:hanging="1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42682148">
    <w:abstractNumId w:val="13"/>
  </w:num>
  <w:num w:numId="22" w16cid:durableId="1427382125">
    <w:abstractNumId w:val="30"/>
  </w:num>
  <w:num w:numId="23" w16cid:durableId="140799874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6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 w16cid:durableId="622468846">
    <w:abstractNumId w:val="2"/>
  </w:num>
  <w:num w:numId="25" w16cid:durableId="1278610021">
    <w:abstractNumId w:val="27"/>
  </w:num>
  <w:num w:numId="26" w16cid:durableId="758335881">
    <w:abstractNumId w:val="23"/>
  </w:num>
  <w:num w:numId="27" w16cid:durableId="1413429874">
    <w:abstractNumId w:val="19"/>
    <w:lvlOverride w:ilvl="0">
      <w:startOverride w:val="2"/>
    </w:lvlOverride>
  </w:num>
  <w:num w:numId="28" w16cid:durableId="39021202">
    <w:abstractNumId w:val="44"/>
  </w:num>
  <w:num w:numId="29" w16cid:durableId="52893844">
    <w:abstractNumId w:val="10"/>
  </w:num>
  <w:num w:numId="30" w16cid:durableId="1942911016">
    <w:abstractNumId w:val="42"/>
  </w:num>
  <w:num w:numId="31" w16cid:durableId="1163162980">
    <w:abstractNumId w:val="8"/>
  </w:num>
  <w:num w:numId="32" w16cid:durableId="1805924990">
    <w:abstractNumId w:val="9"/>
  </w:num>
  <w:num w:numId="33" w16cid:durableId="1946694650">
    <w:abstractNumId w:val="39"/>
  </w:num>
  <w:num w:numId="34" w16cid:durableId="965350117">
    <w:abstractNumId w:val="39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1021" w:hanging="10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720"/>
          </w:tabs>
          <w:ind w:left="1077" w:hanging="7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1418"/>
          </w:tabs>
          <w:ind w:left="1418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1106"/>
            <w:tab w:val="left" w:pos="1418"/>
          </w:tabs>
          <w:ind w:left="1703" w:hanging="17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8"/>
          </w:tabs>
          <w:ind w:left="1490" w:hanging="9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418"/>
          </w:tabs>
          <w:ind w:left="2570" w:hanging="13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418"/>
          </w:tabs>
          <w:ind w:left="4010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418"/>
          </w:tabs>
          <w:ind w:left="5450" w:hanging="8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418"/>
          </w:tabs>
          <w:ind w:left="6969" w:hanging="8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 w16cid:durableId="1273855725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360"/>
          </w:tabs>
          <w:ind w:left="45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1586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141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212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54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424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5664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7080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 w16cid:durableId="345908204">
    <w:abstractNumId w:val="17"/>
  </w:num>
  <w:num w:numId="37" w16cid:durableId="1504474063">
    <w:abstractNumId w:val="24"/>
  </w:num>
  <w:num w:numId="38" w16cid:durableId="494615644">
    <w:abstractNumId w:val="18"/>
  </w:num>
  <w:num w:numId="39" w16cid:durableId="650331903">
    <w:abstractNumId w:val="21"/>
  </w:num>
  <w:num w:numId="40" w16cid:durableId="1912814439">
    <w:abstractNumId w:val="21"/>
    <w:lvlOverride w:ilvl="0">
      <w:lvl w:ilvl="0" w:tplc="87AC39C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9615B4">
        <w:start w:val="1"/>
        <w:numFmt w:val="lowerLetter"/>
        <w:lvlText w:val="%2."/>
        <w:lvlJc w:val="left"/>
        <w:pPr>
          <w:tabs>
            <w:tab w:val="left" w:pos="36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92CD04">
        <w:start w:val="1"/>
        <w:numFmt w:val="lowerRoman"/>
        <w:lvlText w:val="%3."/>
        <w:lvlJc w:val="left"/>
        <w:pPr>
          <w:tabs>
            <w:tab w:val="left" w:pos="360"/>
          </w:tabs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E41916">
        <w:start w:val="1"/>
        <w:numFmt w:val="decimal"/>
        <w:lvlText w:val="%4."/>
        <w:lvlJc w:val="left"/>
        <w:pPr>
          <w:tabs>
            <w:tab w:val="left" w:pos="36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1219D4">
        <w:start w:val="1"/>
        <w:numFmt w:val="lowerLetter"/>
        <w:lvlText w:val="%5."/>
        <w:lvlJc w:val="left"/>
        <w:pPr>
          <w:tabs>
            <w:tab w:val="left" w:pos="36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46DB9A">
        <w:start w:val="1"/>
        <w:numFmt w:val="lowerRoman"/>
        <w:lvlText w:val="%6."/>
        <w:lvlJc w:val="left"/>
        <w:pPr>
          <w:tabs>
            <w:tab w:val="left" w:pos="360"/>
          </w:tabs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EE8FC8">
        <w:start w:val="1"/>
        <w:numFmt w:val="decimal"/>
        <w:lvlText w:val="%7."/>
        <w:lvlJc w:val="left"/>
        <w:pPr>
          <w:tabs>
            <w:tab w:val="left" w:pos="36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F87454">
        <w:start w:val="1"/>
        <w:numFmt w:val="lowerLetter"/>
        <w:lvlText w:val="%8."/>
        <w:lvlJc w:val="left"/>
        <w:pPr>
          <w:tabs>
            <w:tab w:val="left" w:pos="36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DAEDE4">
        <w:start w:val="1"/>
        <w:numFmt w:val="lowerRoman"/>
        <w:lvlText w:val="%9."/>
        <w:lvlJc w:val="left"/>
        <w:pPr>
          <w:tabs>
            <w:tab w:val="left" w:pos="360"/>
          </w:tabs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26319081">
    <w:abstractNumId w:val="37"/>
  </w:num>
  <w:num w:numId="42" w16cid:durableId="1750030642">
    <w:abstractNumId w:val="43"/>
  </w:num>
  <w:num w:numId="43" w16cid:durableId="933199611">
    <w:abstractNumId w:val="4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52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359" w:hanging="1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16" w:hanging="3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212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3540" w:hanging="6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4248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64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080" w:hanging="2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 w16cid:durableId="2047481503">
    <w:abstractNumId w:val="0"/>
  </w:num>
  <w:num w:numId="45" w16cid:durableId="554197470">
    <w:abstractNumId w:val="11"/>
  </w:num>
  <w:num w:numId="46" w16cid:durableId="1609704240">
    <w:abstractNumId w:val="15"/>
  </w:num>
  <w:num w:numId="47" w16cid:durableId="1992635590">
    <w:abstractNumId w:val="12"/>
  </w:num>
  <w:num w:numId="48" w16cid:durableId="2053071540">
    <w:abstractNumId w:val="11"/>
  </w:num>
  <w:num w:numId="49" w16cid:durableId="1863009672">
    <w:abstractNumId w:val="26"/>
  </w:num>
  <w:num w:numId="50" w16cid:durableId="504322975">
    <w:abstractNumId w:val="6"/>
  </w:num>
  <w:num w:numId="51" w16cid:durableId="498933699">
    <w:abstractNumId w:val="33"/>
  </w:num>
  <w:num w:numId="52" w16cid:durableId="182599322">
    <w:abstractNumId w:val="16"/>
  </w:num>
  <w:num w:numId="53" w16cid:durableId="1627005564">
    <w:abstractNumId w:val="16"/>
    <w:lvlOverride w:ilvl="0">
      <w:lvl w:ilvl="0" w:tplc="0B0888EE">
        <w:start w:val="1"/>
        <w:numFmt w:val="decimal"/>
        <w:lvlText w:val="%1)"/>
        <w:lvlJc w:val="left"/>
        <w:pPr>
          <w:tabs>
            <w:tab w:val="num" w:pos="709"/>
          </w:tabs>
          <w:ind w:left="7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092AC14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41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B26E82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49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5EFFF4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57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94215C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65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78CB7E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73" w:hanging="2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301FB2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81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5A4FB6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89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9A44B0">
        <w:start w:val="1"/>
        <w:numFmt w:val="lowerRoman"/>
        <w:suff w:val="nothing"/>
        <w:lvlText w:val="%9."/>
        <w:lvlJc w:val="left"/>
        <w:pPr>
          <w:tabs>
            <w:tab w:val="left" w:pos="709"/>
          </w:tabs>
          <w:ind w:left="6397" w:hanging="1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 w16cid:durableId="488642080">
    <w:abstractNumId w:val="6"/>
    <w:lvlOverride w:ilvl="0">
      <w:startOverride w:val="2"/>
      <w:lvl w:ilvl="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36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 w16cid:durableId="1924606812">
    <w:abstractNumId w:val="38"/>
  </w:num>
  <w:num w:numId="56" w16cid:durableId="1528104278">
    <w:abstractNumId w:val="20"/>
  </w:num>
  <w:num w:numId="57" w16cid:durableId="1901482413">
    <w:abstractNumId w:val="20"/>
    <w:lvlOverride w:ilvl="0">
      <w:lvl w:ilvl="0" w:tplc="4E48A3F2">
        <w:start w:val="1"/>
        <w:numFmt w:val="lowerLetter"/>
        <w:lvlText w:val="%1."/>
        <w:lvlJc w:val="left"/>
        <w:pPr>
          <w:ind w:left="18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FAA710">
        <w:start w:val="1"/>
        <w:numFmt w:val="lowerLetter"/>
        <w:lvlText w:val="%2."/>
        <w:lvlJc w:val="left"/>
        <w:pPr>
          <w:ind w:left="25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0A888C">
        <w:start w:val="1"/>
        <w:numFmt w:val="lowerRoman"/>
        <w:lvlText w:val="%3."/>
        <w:lvlJc w:val="left"/>
        <w:pPr>
          <w:ind w:left="3268" w:hanging="3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84886E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1CE794">
        <w:start w:val="1"/>
        <w:numFmt w:val="lowerLetter"/>
        <w:lvlText w:val="%5."/>
        <w:lvlJc w:val="left"/>
        <w:pPr>
          <w:tabs>
            <w:tab w:val="left" w:pos="284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1857FE">
        <w:start w:val="1"/>
        <w:numFmt w:val="lowerRoman"/>
        <w:lvlText w:val="%6."/>
        <w:lvlJc w:val="left"/>
        <w:pPr>
          <w:tabs>
            <w:tab w:val="left" w:pos="284"/>
          </w:tabs>
          <w:ind w:left="17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9894D4">
        <w:start w:val="1"/>
        <w:numFmt w:val="decimal"/>
        <w:lvlText w:val="%7."/>
        <w:lvlJc w:val="left"/>
        <w:pPr>
          <w:tabs>
            <w:tab w:val="left" w:pos="284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9323A24">
        <w:start w:val="1"/>
        <w:numFmt w:val="lowerLetter"/>
        <w:lvlText w:val="%8."/>
        <w:lvlJc w:val="left"/>
        <w:pPr>
          <w:tabs>
            <w:tab w:val="left" w:pos="284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84E412">
        <w:start w:val="1"/>
        <w:numFmt w:val="lowerRoman"/>
        <w:lvlText w:val="%9."/>
        <w:lvlJc w:val="left"/>
        <w:pPr>
          <w:tabs>
            <w:tab w:val="left" w:pos="284"/>
          </w:tabs>
          <w:ind w:left="38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553156228">
    <w:abstractNumId w:val="28"/>
  </w:num>
  <w:num w:numId="59" w16cid:durableId="1579438759">
    <w:abstractNumId w:val="32"/>
  </w:num>
  <w:num w:numId="60" w16cid:durableId="164018408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396"/>
          </w:tabs>
          <w:ind w:left="445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851"/>
            <w:tab w:val="left" w:pos="1004"/>
          </w:tabs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851"/>
            <w:tab w:val="left" w:pos="1004"/>
          </w:tabs>
          <w:ind w:left="100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left" w:pos="851"/>
            <w:tab w:val="left" w:pos="1004"/>
            <w:tab w:val="num" w:pos="1932"/>
          </w:tabs>
          <w:ind w:left="2085" w:hanging="1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2.%3.%4.%5."/>
        <w:lvlJc w:val="left"/>
        <w:pPr>
          <w:tabs>
            <w:tab w:val="left" w:pos="851"/>
            <w:tab w:val="left" w:pos="1004"/>
            <w:tab w:val="num" w:pos="2216"/>
          </w:tabs>
          <w:ind w:left="2369" w:hanging="1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851"/>
            <w:tab w:val="left" w:pos="1004"/>
            <w:tab w:val="num" w:pos="2860"/>
          </w:tabs>
          <w:ind w:left="3013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851"/>
            <w:tab w:val="left" w:pos="1004"/>
            <w:tab w:val="num" w:pos="3144"/>
          </w:tabs>
          <w:ind w:left="3297" w:hanging="15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851"/>
            <w:tab w:val="left" w:pos="1004"/>
            <w:tab w:val="num" w:pos="3788"/>
          </w:tabs>
          <w:ind w:left="3941" w:hanging="1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851"/>
            <w:tab w:val="left" w:pos="1004"/>
            <w:tab w:val="num" w:pos="4072"/>
          </w:tabs>
          <w:ind w:left="4225" w:hanging="19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E7"/>
    <w:rsid w:val="000D09F7"/>
    <w:rsid w:val="001242DC"/>
    <w:rsid w:val="002343C2"/>
    <w:rsid w:val="00522F5A"/>
    <w:rsid w:val="00787F8D"/>
    <w:rsid w:val="007F7D75"/>
    <w:rsid w:val="00825FE7"/>
    <w:rsid w:val="009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4125"/>
  <w15:docId w15:val="{5DE47CFF-C0F7-42A0-983D-ABDA497D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50"/>
      </w:tabs>
      <w:jc w:val="center"/>
      <w:outlineLvl w:val="0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tabs>
        <w:tab w:val="left" w:pos="450"/>
      </w:tabs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customStyle="1" w:styleId="BodyText23">
    <w:name w:val="Body Text 23"/>
    <w:pPr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1"/>
      </w:numPr>
    </w:pPr>
  </w:style>
  <w:style w:type="numbering" w:customStyle="1" w:styleId="Zaimportowanystyl10">
    <w:name w:val="Zaimportowany styl 10"/>
    <w:pPr>
      <w:numPr>
        <w:numId w:val="24"/>
      </w:numPr>
    </w:pPr>
  </w:style>
  <w:style w:type="numbering" w:customStyle="1" w:styleId="Zaimportowanystyl11">
    <w:name w:val="Zaimportowany styl 11"/>
    <w:pPr>
      <w:numPr>
        <w:numId w:val="26"/>
      </w:numPr>
    </w:pPr>
  </w:style>
  <w:style w:type="numbering" w:customStyle="1" w:styleId="Zaimportowanystyl12">
    <w:name w:val="Zaimportowany styl 12"/>
    <w:pPr>
      <w:numPr>
        <w:numId w:val="28"/>
      </w:numPr>
    </w:pPr>
  </w:style>
  <w:style w:type="paragraph" w:customStyle="1" w:styleId="BodyText31">
    <w:name w:val="Body Text 31"/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3">
    <w:name w:val="Zaimportowany styl 13"/>
    <w:pPr>
      <w:numPr>
        <w:numId w:val="30"/>
      </w:numPr>
    </w:pPr>
  </w:style>
  <w:style w:type="numbering" w:customStyle="1" w:styleId="Zaimportowanystyl14">
    <w:name w:val="Zaimportowany styl 14"/>
    <w:pPr>
      <w:numPr>
        <w:numId w:val="32"/>
      </w:numPr>
    </w:pPr>
  </w:style>
  <w:style w:type="numbering" w:customStyle="1" w:styleId="Zaimportowanystyl15">
    <w:name w:val="Zaimportowany styl 15"/>
    <w:pPr>
      <w:numPr>
        <w:numId w:val="36"/>
      </w:numPr>
    </w:pPr>
  </w:style>
  <w:style w:type="numbering" w:customStyle="1" w:styleId="Zaimportowanystyl16">
    <w:name w:val="Zaimportowany styl 16"/>
    <w:pPr>
      <w:numPr>
        <w:numId w:val="38"/>
      </w:numPr>
    </w:pPr>
  </w:style>
  <w:style w:type="numbering" w:customStyle="1" w:styleId="Zaimportowanystyl17">
    <w:name w:val="Zaimportowany styl 17"/>
    <w:pPr>
      <w:numPr>
        <w:numId w:val="41"/>
      </w:numPr>
    </w:pPr>
  </w:style>
  <w:style w:type="numbering" w:customStyle="1" w:styleId="Zaimportowanystyl18">
    <w:name w:val="Zaimportowany styl 18"/>
    <w:pPr>
      <w:numPr>
        <w:numId w:val="44"/>
      </w:numPr>
    </w:pPr>
  </w:style>
  <w:style w:type="paragraph" w:customStyle="1" w:styleId="Akapitzlist1">
    <w:name w:val="Akapit z listą1"/>
    <w:pPr>
      <w:suppressAutoHyphens/>
      <w:ind w:left="708"/>
    </w:pPr>
    <w:rPr>
      <w:rFonts w:cs="Arial Unicode MS"/>
      <w:color w:val="000000"/>
      <w:u w:color="000000"/>
    </w:rPr>
  </w:style>
  <w:style w:type="numbering" w:customStyle="1" w:styleId="Zaimportowanystyl19">
    <w:name w:val="Zaimportowany styl 19"/>
    <w:pPr>
      <w:numPr>
        <w:numId w:val="46"/>
      </w:numPr>
    </w:pPr>
  </w:style>
  <w:style w:type="numbering" w:customStyle="1" w:styleId="Zaimportowanystyl20">
    <w:name w:val="Zaimportowany styl 20"/>
    <w:pPr>
      <w:numPr>
        <w:numId w:val="49"/>
      </w:numPr>
    </w:pPr>
  </w:style>
  <w:style w:type="numbering" w:customStyle="1" w:styleId="Zaimportowanystyl21">
    <w:name w:val="Zaimportowany styl 21"/>
    <w:pPr>
      <w:numPr>
        <w:numId w:val="51"/>
      </w:numPr>
    </w:pPr>
  </w:style>
  <w:style w:type="numbering" w:customStyle="1" w:styleId="Zaimportowanystyl22">
    <w:name w:val="Zaimportowany styl 22"/>
    <w:pPr>
      <w:numPr>
        <w:numId w:val="55"/>
      </w:numPr>
    </w:pPr>
  </w:style>
  <w:style w:type="numbering" w:customStyle="1" w:styleId="Zaimportowanystyl23">
    <w:name w:val="Zaimportowany styl 23"/>
    <w:pPr>
      <w:numPr>
        <w:numId w:val="5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2587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Kuzioła</dc:creator>
  <cp:lastModifiedBy>Rafał Kuzioła</cp:lastModifiedBy>
  <cp:revision>2</cp:revision>
  <dcterms:created xsi:type="dcterms:W3CDTF">2024-02-29T10:07:00Z</dcterms:created>
  <dcterms:modified xsi:type="dcterms:W3CDTF">2024-02-29T10:07:00Z</dcterms:modified>
</cp:coreProperties>
</file>