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90C617" w14:textId="5AFE396B" w:rsidR="00DA4AC6" w:rsidRPr="00DA4AC6" w:rsidRDefault="006D4898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8D8021A" wp14:editId="52C62302">
            <wp:simplePos x="0" y="0"/>
            <wp:positionH relativeFrom="column">
              <wp:posOffset>-1270</wp:posOffset>
            </wp:positionH>
            <wp:positionV relativeFrom="paragraph">
              <wp:posOffset>290195</wp:posOffset>
            </wp:positionV>
            <wp:extent cx="9077960" cy="6085205"/>
            <wp:effectExtent l="0" t="0" r="0" b="0"/>
            <wp:wrapSquare wrapText="bothSides"/>
            <wp:docPr id="10324980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960" cy="608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AC6" w:rsidRPr="00DA4AC6">
        <w:rPr>
          <w:b/>
          <w:bCs/>
        </w:rPr>
        <w:t>Linia Nr 1 Gmina Jastków: Piotrawin – Wysokie -</w:t>
      </w:r>
      <w:r w:rsidR="00DA4AC6">
        <w:rPr>
          <w:b/>
          <w:bCs/>
        </w:rPr>
        <w:t xml:space="preserve"> </w:t>
      </w:r>
      <w:r w:rsidR="00DA4AC6" w:rsidRPr="00DA4AC6">
        <w:rPr>
          <w:b/>
          <w:bCs/>
        </w:rPr>
        <w:t>Moszna - Tomaszowice</w:t>
      </w:r>
    </w:p>
    <w:sectPr w:rsidR="00DA4AC6" w:rsidRPr="00DA4AC6" w:rsidSect="00DA4AC6">
      <w:pgSz w:w="16838" w:h="11906" w:orient="landscape"/>
      <w:pgMar w:top="709" w:right="1245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3DA5"/>
    <w:rsid w:val="00332D2E"/>
    <w:rsid w:val="006D4898"/>
    <w:rsid w:val="00791A45"/>
    <w:rsid w:val="007E3EFC"/>
    <w:rsid w:val="00AB43E6"/>
    <w:rsid w:val="00DA4AC6"/>
    <w:rsid w:val="00E479EA"/>
    <w:rsid w:val="00FE3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AFF63"/>
  <w15:chartTrackingRefBased/>
  <w15:docId w15:val="{30E0B443-D64B-4688-A0AB-B3A7429DC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Niebrzegowski</dc:creator>
  <cp:keywords/>
  <dc:description/>
  <cp:lastModifiedBy>Łukasz Niebrzegowski</cp:lastModifiedBy>
  <cp:revision>3</cp:revision>
  <dcterms:created xsi:type="dcterms:W3CDTF">2024-12-05T08:36:00Z</dcterms:created>
  <dcterms:modified xsi:type="dcterms:W3CDTF">2024-12-19T09:50:00Z</dcterms:modified>
</cp:coreProperties>
</file>